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3B90B" w14:textId="1A36C589" w:rsidR="00A82796" w:rsidRPr="00A344B4" w:rsidRDefault="0098452D" w:rsidP="00BD115D">
      <w:pPr>
        <w:widowControl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r w:rsidRPr="00BD115D">
        <w:rPr>
          <w:rFonts w:asciiTheme="majorHAnsi" w:hAnsiTheme="majorHAnsi" w:cstheme="majorHAnsi"/>
          <w:b/>
          <w:color w:val="0432FF"/>
        </w:rPr>
        <w:t>THE SIGN OF THE CROSS</w:t>
      </w:r>
      <w:r w:rsidRPr="00BD115D">
        <w:rPr>
          <w:rFonts w:asciiTheme="majorHAnsi" w:hAnsiTheme="majorHAnsi" w:cstheme="majorHAnsi"/>
          <w:color w:val="0432FF"/>
        </w:rPr>
        <w:t xml:space="preserve"> </w:t>
      </w:r>
      <w:r w:rsidRPr="00A344B4">
        <w:rPr>
          <w:rFonts w:asciiTheme="majorHAnsi" w:hAnsiTheme="majorHAnsi" w:cstheme="majorHAnsi"/>
        </w:rPr>
        <w:t xml:space="preserve">– </w:t>
      </w:r>
      <w:r w:rsidR="00F16F49">
        <w:rPr>
          <w:rFonts w:asciiTheme="majorHAnsi" w:hAnsiTheme="majorHAnsi" w:cstheme="majorHAnsi"/>
        </w:rPr>
        <w:t xml:space="preserve">The Sign of the Cross is one of the most common and simple prayers we often say, and it also one of the most powerful prayers. </w:t>
      </w:r>
      <w:r w:rsidR="00A344B4" w:rsidRPr="00A344B4">
        <w:rPr>
          <w:rFonts w:asciiTheme="majorHAnsi" w:hAnsiTheme="majorHAnsi" w:cstheme="majorHAnsi"/>
        </w:rPr>
        <w:t xml:space="preserve">By making the Sign of the Cross we express our desire to be </w:t>
      </w:r>
      <w:r w:rsidR="00F16F49">
        <w:rPr>
          <w:rFonts w:asciiTheme="majorHAnsi" w:hAnsiTheme="majorHAnsi" w:cstheme="majorHAnsi"/>
        </w:rPr>
        <w:t>faithful</w:t>
      </w:r>
      <w:r w:rsidR="00A344B4" w:rsidRPr="00A344B4">
        <w:rPr>
          <w:rFonts w:asciiTheme="majorHAnsi" w:hAnsiTheme="majorHAnsi" w:cstheme="majorHAnsi"/>
        </w:rPr>
        <w:t xml:space="preserve"> to God. We do not desire to live according to the standards of this world, but to have our whole lives marked by Christ's cross. </w:t>
      </w:r>
    </w:p>
    <w:p w14:paraId="7D1CDE16" w14:textId="0B7BDF35" w:rsidR="004760BA" w:rsidRPr="00A344B4" w:rsidRDefault="00DD2F3E" w:rsidP="00BD115D">
      <w:pPr>
        <w:widowControl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r w:rsidRPr="00A344B4">
        <w:rPr>
          <w:rFonts w:asciiTheme="majorHAnsi" w:hAnsiTheme="majorHAnsi" w:cstheme="majorHAnsi"/>
          <w:b/>
        </w:rPr>
        <w:t>Ezekiel 8:3-17</w:t>
      </w:r>
      <w:r w:rsidR="0025088C" w:rsidRPr="00A344B4">
        <w:rPr>
          <w:rFonts w:asciiTheme="majorHAnsi" w:hAnsiTheme="majorHAnsi" w:cstheme="majorHAnsi"/>
          <w:b/>
        </w:rPr>
        <w:t>:</w:t>
      </w:r>
      <w:r w:rsidRPr="00A344B4">
        <w:rPr>
          <w:rFonts w:asciiTheme="majorHAnsi" w:hAnsiTheme="majorHAnsi" w:cstheme="majorHAnsi"/>
          <w:b/>
          <w:bCs/>
        </w:rPr>
        <w:t xml:space="preserve"> </w:t>
      </w:r>
      <w:r w:rsidRPr="00A344B4">
        <w:rPr>
          <w:rFonts w:asciiTheme="majorHAnsi" w:hAnsiTheme="majorHAnsi" w:cstheme="majorHAnsi"/>
          <w:bCs/>
        </w:rPr>
        <w:t>Abominations in the Temple</w:t>
      </w:r>
      <w:r w:rsidR="00F16F49">
        <w:rPr>
          <w:rFonts w:asciiTheme="majorHAnsi" w:hAnsiTheme="majorHAnsi" w:cstheme="majorHAnsi"/>
          <w:bCs/>
        </w:rPr>
        <w:t>.</w:t>
      </w:r>
    </w:p>
    <w:p w14:paraId="41B20F5D" w14:textId="4244E2E0" w:rsidR="0025088C" w:rsidRPr="00A344B4" w:rsidRDefault="00DD2F3E" w:rsidP="00BD115D">
      <w:pPr>
        <w:widowControl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bookmarkStart w:id="0" w:name="33008013"/>
      <w:bookmarkEnd w:id="0"/>
      <w:r w:rsidRPr="00A344B4">
        <w:rPr>
          <w:rFonts w:asciiTheme="majorHAnsi" w:hAnsiTheme="majorHAnsi" w:cstheme="majorHAnsi"/>
          <w:b/>
        </w:rPr>
        <w:t>Ezekiel 9:1-8</w:t>
      </w:r>
      <w:r w:rsidR="0025088C" w:rsidRPr="00A344B4">
        <w:rPr>
          <w:rFonts w:asciiTheme="majorHAnsi" w:hAnsiTheme="majorHAnsi" w:cstheme="majorHAnsi"/>
          <w:b/>
        </w:rPr>
        <w:t>:</w:t>
      </w:r>
      <w:r w:rsidRPr="00A344B4">
        <w:rPr>
          <w:rFonts w:asciiTheme="majorHAnsi" w:eastAsia="Times New Roman" w:hAnsiTheme="majorHAnsi" w:cstheme="majorHAnsi"/>
          <w:b/>
          <w:bCs/>
        </w:rPr>
        <w:t xml:space="preserve"> </w:t>
      </w:r>
      <w:r w:rsidR="0025088C" w:rsidRPr="00A344B4">
        <w:rPr>
          <w:rFonts w:asciiTheme="majorHAnsi" w:eastAsia="Times New Roman" w:hAnsiTheme="majorHAnsi" w:cstheme="majorHAnsi"/>
          <w:bCs/>
        </w:rPr>
        <w:t xml:space="preserve">The “Sign” sets the righteous apart. The sign is the Hebrew letter taw written on the forehead. In cursive Hebrew, taw is written </w:t>
      </w:r>
      <w:r w:rsidR="00A344B4" w:rsidRPr="00A344B4">
        <w:rPr>
          <w:rFonts w:asciiTheme="majorHAnsi" w:eastAsia="Times New Roman" w:hAnsiTheme="majorHAnsi" w:cstheme="majorHAnsi"/>
          <w:bCs/>
          <w:noProof/>
        </w:rPr>
        <w:drawing>
          <wp:inline distT="0" distB="0" distL="0" distR="0" wp14:anchorId="5ABFDA58" wp14:editId="213DBCE3">
            <wp:extent cx="149290" cy="14306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174" cy="1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88C" w:rsidRPr="00A344B4">
        <w:rPr>
          <w:rFonts w:asciiTheme="majorHAnsi" w:eastAsia="Times New Roman" w:hAnsiTheme="majorHAnsi" w:cstheme="majorHAnsi"/>
          <w:bCs/>
        </w:rPr>
        <w:t>.</w:t>
      </w:r>
    </w:p>
    <w:p w14:paraId="74C32D91" w14:textId="67C07780" w:rsidR="0025088C" w:rsidRPr="00A344B4" w:rsidRDefault="0025088C" w:rsidP="00BD115D">
      <w:pPr>
        <w:widowControl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r w:rsidRPr="00A344B4">
        <w:rPr>
          <w:rFonts w:asciiTheme="majorHAnsi" w:hAnsiTheme="majorHAnsi" w:cstheme="majorHAnsi"/>
        </w:rPr>
        <w:t xml:space="preserve">We </w:t>
      </w:r>
      <w:r w:rsidR="00D83791" w:rsidRPr="00A344B4">
        <w:rPr>
          <w:rFonts w:asciiTheme="majorHAnsi" w:hAnsiTheme="majorHAnsi" w:cstheme="majorHAnsi"/>
        </w:rPr>
        <w:t xml:space="preserve">also </w:t>
      </w:r>
      <w:r w:rsidRPr="00A344B4">
        <w:rPr>
          <w:rFonts w:asciiTheme="majorHAnsi" w:hAnsiTheme="majorHAnsi" w:cstheme="majorHAnsi"/>
        </w:rPr>
        <w:t xml:space="preserve">invoke the power of God’s </w:t>
      </w:r>
      <w:r w:rsidR="00F16F49">
        <w:rPr>
          <w:rFonts w:asciiTheme="majorHAnsi" w:hAnsiTheme="majorHAnsi" w:cstheme="majorHAnsi"/>
        </w:rPr>
        <w:t>n</w:t>
      </w:r>
      <w:r w:rsidRPr="00A344B4">
        <w:rPr>
          <w:rFonts w:asciiTheme="majorHAnsi" w:hAnsiTheme="majorHAnsi" w:cstheme="majorHAnsi"/>
        </w:rPr>
        <w:t>ame</w:t>
      </w:r>
      <w:r w:rsidR="00F16F49">
        <w:rPr>
          <w:rFonts w:asciiTheme="majorHAnsi" w:hAnsiTheme="majorHAnsi" w:cstheme="majorHAnsi"/>
        </w:rPr>
        <w:t xml:space="preserve"> (not names, there is only OBE God in three divine persons, the Trinity). To call upon the </w:t>
      </w:r>
      <w:r w:rsidR="00F16F49" w:rsidRPr="00F16F49">
        <w:rPr>
          <w:rFonts w:asciiTheme="majorHAnsi" w:hAnsiTheme="majorHAnsi" w:cstheme="majorHAnsi"/>
          <w:b/>
          <w:bCs/>
        </w:rPr>
        <w:t>name</w:t>
      </w:r>
      <w:r w:rsidR="00F16F49">
        <w:rPr>
          <w:rFonts w:asciiTheme="majorHAnsi" w:hAnsiTheme="majorHAnsi" w:cstheme="majorHAnsi"/>
        </w:rPr>
        <w:t xml:space="preserve"> of God is to invoke his presence. There is power even in God’s name. This is why God commands us to never call upon his name in vain (the second commandment):</w:t>
      </w:r>
    </w:p>
    <w:p w14:paraId="3827ECA2" w14:textId="2767B7F9" w:rsidR="004760BA" w:rsidRPr="00A344B4" w:rsidRDefault="0025088C" w:rsidP="00BD115D">
      <w:pPr>
        <w:widowControl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r w:rsidRPr="00A344B4">
        <w:rPr>
          <w:rFonts w:asciiTheme="majorHAnsi" w:hAnsiTheme="majorHAnsi" w:cstheme="majorHAnsi"/>
          <w:b/>
        </w:rPr>
        <w:t>Psalm 54:2</w:t>
      </w:r>
      <w:r w:rsidRPr="00A344B4">
        <w:rPr>
          <w:rFonts w:asciiTheme="majorHAnsi" w:hAnsiTheme="majorHAnsi" w:cstheme="majorHAnsi"/>
        </w:rPr>
        <w:t xml:space="preserve"> – “</w:t>
      </w:r>
      <w:r w:rsidRPr="00A344B4">
        <w:rPr>
          <w:rFonts w:asciiTheme="majorHAnsi" w:eastAsia="Times New Roman" w:hAnsiTheme="majorHAnsi" w:cstheme="majorHAnsi"/>
        </w:rPr>
        <w:t xml:space="preserve">O God, by your </w:t>
      </w:r>
      <w:r w:rsidRPr="00F16F49">
        <w:rPr>
          <w:rFonts w:asciiTheme="majorHAnsi" w:eastAsia="Times New Roman" w:hAnsiTheme="majorHAnsi" w:cstheme="majorHAnsi"/>
          <w:b/>
          <w:bCs/>
        </w:rPr>
        <w:t>name</w:t>
      </w:r>
      <w:r w:rsidRPr="00A344B4">
        <w:rPr>
          <w:rFonts w:asciiTheme="majorHAnsi" w:eastAsia="Times New Roman" w:hAnsiTheme="majorHAnsi" w:cstheme="majorHAnsi"/>
        </w:rPr>
        <w:t xml:space="preserve"> save me.” </w:t>
      </w:r>
    </w:p>
    <w:p w14:paraId="2049971D" w14:textId="445BABE6" w:rsidR="004760BA" w:rsidRPr="00A344B4" w:rsidRDefault="0025088C" w:rsidP="00BD115D">
      <w:pPr>
        <w:pStyle w:val="poi"/>
        <w:spacing w:before="0" w:beforeAutospacing="0" w:after="120" w:afterAutospacing="0" w:line="276" w:lineRule="auto"/>
        <w:rPr>
          <w:rFonts w:asciiTheme="majorHAnsi" w:hAnsiTheme="majorHAnsi" w:cstheme="majorHAnsi"/>
          <w:sz w:val="24"/>
          <w:szCs w:val="24"/>
        </w:rPr>
      </w:pPr>
      <w:r w:rsidRPr="00A344B4">
        <w:rPr>
          <w:rFonts w:asciiTheme="majorHAnsi" w:hAnsiTheme="majorHAnsi" w:cstheme="majorHAnsi"/>
          <w:b/>
          <w:sz w:val="24"/>
          <w:szCs w:val="24"/>
        </w:rPr>
        <w:t>Philippians 2:10</w:t>
      </w:r>
      <w:r w:rsidRPr="00A344B4">
        <w:rPr>
          <w:rFonts w:asciiTheme="majorHAnsi" w:hAnsiTheme="majorHAnsi" w:cstheme="majorHAnsi"/>
          <w:sz w:val="24"/>
          <w:szCs w:val="24"/>
        </w:rPr>
        <w:t xml:space="preserve"> – “… at the </w:t>
      </w:r>
      <w:r w:rsidRPr="00F16F49">
        <w:rPr>
          <w:rFonts w:asciiTheme="majorHAnsi" w:hAnsiTheme="majorHAnsi" w:cstheme="majorHAnsi"/>
          <w:b/>
          <w:bCs/>
          <w:sz w:val="24"/>
          <w:szCs w:val="24"/>
        </w:rPr>
        <w:t>name</w:t>
      </w:r>
      <w:r w:rsidRPr="00A344B4">
        <w:rPr>
          <w:rFonts w:asciiTheme="majorHAnsi" w:hAnsiTheme="majorHAnsi" w:cstheme="majorHAnsi"/>
          <w:sz w:val="24"/>
          <w:szCs w:val="24"/>
        </w:rPr>
        <w:t xml:space="preserve"> of Jesus every knee should bend…”</w:t>
      </w:r>
    </w:p>
    <w:p w14:paraId="7236C595" w14:textId="134AC273" w:rsidR="0025088C" w:rsidRPr="00A344B4" w:rsidRDefault="004760BA" w:rsidP="00BD115D">
      <w:pPr>
        <w:widowControl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r w:rsidRPr="00A344B4">
        <w:rPr>
          <w:rFonts w:asciiTheme="majorHAnsi" w:hAnsiTheme="majorHAnsi" w:cstheme="majorHAnsi"/>
          <w:b/>
        </w:rPr>
        <w:t>Matthew 18:20</w:t>
      </w:r>
      <w:r w:rsidRPr="00A344B4">
        <w:rPr>
          <w:rFonts w:asciiTheme="majorHAnsi" w:hAnsiTheme="majorHAnsi" w:cstheme="majorHAnsi"/>
        </w:rPr>
        <w:t xml:space="preserve"> </w:t>
      </w:r>
      <w:r w:rsidR="0025088C" w:rsidRPr="00A344B4">
        <w:rPr>
          <w:rFonts w:asciiTheme="majorHAnsi" w:hAnsiTheme="majorHAnsi" w:cstheme="majorHAnsi"/>
        </w:rPr>
        <w:t>–</w:t>
      </w:r>
      <w:r w:rsidRPr="00A344B4">
        <w:rPr>
          <w:rFonts w:asciiTheme="majorHAnsi" w:hAnsiTheme="majorHAnsi" w:cstheme="majorHAnsi"/>
        </w:rPr>
        <w:t xml:space="preserve"> </w:t>
      </w:r>
      <w:r w:rsidR="0025088C" w:rsidRPr="00A344B4">
        <w:rPr>
          <w:rFonts w:asciiTheme="majorHAnsi" w:hAnsiTheme="majorHAnsi" w:cstheme="majorHAnsi"/>
        </w:rPr>
        <w:t>“</w:t>
      </w:r>
      <w:r w:rsidR="0025088C" w:rsidRPr="00A344B4">
        <w:rPr>
          <w:rFonts w:asciiTheme="majorHAnsi" w:eastAsia="Times New Roman" w:hAnsiTheme="majorHAnsi" w:cstheme="majorHAnsi"/>
        </w:rPr>
        <w:t xml:space="preserve">For where two or three are gathered together in my </w:t>
      </w:r>
      <w:r w:rsidR="0025088C" w:rsidRPr="00F16F49">
        <w:rPr>
          <w:rFonts w:asciiTheme="majorHAnsi" w:eastAsia="Times New Roman" w:hAnsiTheme="majorHAnsi" w:cstheme="majorHAnsi"/>
          <w:b/>
          <w:bCs/>
        </w:rPr>
        <w:t>name</w:t>
      </w:r>
      <w:r w:rsidR="0025088C" w:rsidRPr="00A344B4">
        <w:rPr>
          <w:rFonts w:asciiTheme="majorHAnsi" w:eastAsia="Times New Roman" w:hAnsiTheme="majorHAnsi" w:cstheme="majorHAnsi"/>
        </w:rPr>
        <w:t>, there am I in the midst of them.”</w:t>
      </w:r>
    </w:p>
    <w:p w14:paraId="2341C08D" w14:textId="5DB55851" w:rsidR="00CE3166" w:rsidRPr="00A344B4" w:rsidRDefault="0025088C" w:rsidP="00BD115D">
      <w:pPr>
        <w:widowControl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r w:rsidRPr="00A344B4">
        <w:rPr>
          <w:rFonts w:asciiTheme="majorHAnsi" w:hAnsiTheme="majorHAnsi" w:cstheme="majorHAnsi"/>
          <w:b/>
        </w:rPr>
        <w:t>John 14:13</w:t>
      </w:r>
      <w:r w:rsidRPr="00A344B4">
        <w:rPr>
          <w:rFonts w:asciiTheme="majorHAnsi" w:hAnsiTheme="majorHAnsi" w:cstheme="majorHAnsi"/>
        </w:rPr>
        <w:t xml:space="preserve"> </w:t>
      </w:r>
      <w:r w:rsidR="00CE3166" w:rsidRPr="00A344B4">
        <w:rPr>
          <w:rFonts w:asciiTheme="majorHAnsi" w:hAnsiTheme="majorHAnsi" w:cstheme="majorHAnsi"/>
        </w:rPr>
        <w:t>–</w:t>
      </w:r>
      <w:r w:rsidRPr="00A344B4">
        <w:rPr>
          <w:rFonts w:asciiTheme="majorHAnsi" w:hAnsiTheme="majorHAnsi" w:cstheme="majorHAnsi"/>
        </w:rPr>
        <w:t xml:space="preserve"> </w:t>
      </w:r>
      <w:r w:rsidR="00CE3166" w:rsidRPr="00A344B4">
        <w:rPr>
          <w:rFonts w:asciiTheme="majorHAnsi" w:hAnsiTheme="majorHAnsi" w:cstheme="majorHAnsi"/>
        </w:rPr>
        <w:t>“</w:t>
      </w:r>
      <w:bookmarkStart w:id="1" w:name="51014013"/>
      <w:r w:rsidR="00CE3166" w:rsidRPr="00A344B4">
        <w:rPr>
          <w:rFonts w:asciiTheme="majorHAnsi" w:eastAsia="Times New Roman" w:hAnsiTheme="majorHAnsi" w:cstheme="majorHAnsi"/>
        </w:rPr>
        <w:t xml:space="preserve">And whatever you ask in my </w:t>
      </w:r>
      <w:r w:rsidR="00CE3166" w:rsidRPr="00F16F49">
        <w:rPr>
          <w:rFonts w:asciiTheme="majorHAnsi" w:eastAsia="Times New Roman" w:hAnsiTheme="majorHAnsi" w:cstheme="majorHAnsi"/>
          <w:b/>
          <w:bCs/>
        </w:rPr>
        <w:t>name</w:t>
      </w:r>
      <w:r w:rsidR="00CE3166" w:rsidRPr="00A344B4">
        <w:rPr>
          <w:rFonts w:asciiTheme="majorHAnsi" w:eastAsia="Times New Roman" w:hAnsiTheme="majorHAnsi" w:cstheme="majorHAnsi"/>
        </w:rPr>
        <w:t>, I will do</w:t>
      </w:r>
      <w:bookmarkEnd w:id="1"/>
      <w:r w:rsidR="00CE3166" w:rsidRPr="00A344B4">
        <w:rPr>
          <w:rFonts w:asciiTheme="majorHAnsi" w:hAnsiTheme="majorHAnsi" w:cstheme="majorHAnsi"/>
        </w:rPr>
        <w:t>…”</w:t>
      </w:r>
    </w:p>
    <w:p w14:paraId="5A75650F" w14:textId="239B1A5B" w:rsidR="00CE3166" w:rsidRPr="00A344B4" w:rsidRDefault="00CE3166" w:rsidP="00BD115D">
      <w:pPr>
        <w:widowControl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r w:rsidRPr="00A344B4">
        <w:rPr>
          <w:rFonts w:asciiTheme="majorHAnsi" w:hAnsiTheme="majorHAnsi" w:cstheme="majorHAnsi"/>
        </w:rPr>
        <w:t xml:space="preserve">When we make the Sign of the </w:t>
      </w:r>
      <w:r w:rsidR="00F16F49" w:rsidRPr="00A344B4">
        <w:rPr>
          <w:rFonts w:asciiTheme="majorHAnsi" w:hAnsiTheme="majorHAnsi" w:cstheme="majorHAnsi"/>
        </w:rPr>
        <w:t>Cross,</w:t>
      </w:r>
      <w:r w:rsidRPr="00A344B4">
        <w:rPr>
          <w:rFonts w:asciiTheme="majorHAnsi" w:hAnsiTheme="majorHAnsi" w:cstheme="majorHAnsi"/>
        </w:rPr>
        <w:t xml:space="preserve"> we:</w:t>
      </w:r>
    </w:p>
    <w:p w14:paraId="64B2D2E7" w14:textId="001249A3" w:rsidR="00CE3166" w:rsidRPr="00A344B4" w:rsidRDefault="00CE3166" w:rsidP="00BD115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r w:rsidRPr="00A344B4">
        <w:rPr>
          <w:rFonts w:asciiTheme="majorHAnsi" w:hAnsiTheme="majorHAnsi" w:cstheme="majorHAnsi"/>
        </w:rPr>
        <w:t>Acknowledge Jesus as Lord</w:t>
      </w:r>
    </w:p>
    <w:p w14:paraId="4E659467" w14:textId="2E94D598" w:rsidR="00CE3166" w:rsidRPr="00A344B4" w:rsidRDefault="00CE3166" w:rsidP="00BD115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r w:rsidRPr="00A344B4">
        <w:rPr>
          <w:rFonts w:asciiTheme="majorHAnsi" w:hAnsiTheme="majorHAnsi" w:cstheme="majorHAnsi"/>
        </w:rPr>
        <w:t>Invoke His presence</w:t>
      </w:r>
    </w:p>
    <w:p w14:paraId="4BAA1583" w14:textId="77777777" w:rsidR="00644C1D" w:rsidRPr="00644C1D" w:rsidRDefault="00644C1D" w:rsidP="00644C1D">
      <w:pPr>
        <w:kinsoku w:val="0"/>
        <w:overflowPunct w:val="0"/>
        <w:autoSpaceDE w:val="0"/>
        <w:autoSpaceDN w:val="0"/>
        <w:adjustRightInd w:val="0"/>
        <w:spacing w:after="120" w:line="276" w:lineRule="auto"/>
        <w:ind w:right="99"/>
        <w:rPr>
          <w:rFonts w:asciiTheme="majorHAnsi" w:hAnsiTheme="majorHAnsi" w:cstheme="majorHAnsi"/>
          <w:spacing w:val="54"/>
          <w:w w:val="110"/>
        </w:rPr>
      </w:pPr>
      <w:r w:rsidRPr="00644C1D">
        <w:rPr>
          <w:rFonts w:asciiTheme="majorHAnsi" w:hAnsiTheme="majorHAnsi" w:cstheme="majorHAnsi"/>
          <w:w w:val="110"/>
        </w:rPr>
        <w:t>St. Cyril of Jerusalem</w:t>
      </w:r>
      <w:r w:rsidRPr="00644C1D">
        <w:rPr>
          <w:rFonts w:asciiTheme="majorHAnsi" w:hAnsiTheme="majorHAnsi" w:cstheme="majorHAnsi"/>
          <w:spacing w:val="3"/>
          <w:w w:val="110"/>
        </w:rPr>
        <w:t xml:space="preserve"> </w:t>
      </w:r>
      <w:r w:rsidRPr="00644C1D">
        <w:rPr>
          <w:rFonts w:asciiTheme="majorHAnsi" w:hAnsiTheme="majorHAnsi" w:cstheme="majorHAnsi"/>
          <w:w w:val="110"/>
        </w:rPr>
        <w:t>(fourth century)</w:t>
      </w:r>
      <w:r w:rsidRPr="00644C1D">
        <w:rPr>
          <w:rFonts w:asciiTheme="majorHAnsi" w:hAnsiTheme="majorHAnsi" w:cstheme="majorHAnsi"/>
          <w:spacing w:val="54"/>
          <w:w w:val="110"/>
        </w:rPr>
        <w:t>:</w:t>
      </w:r>
    </w:p>
    <w:p w14:paraId="3E2279DE" w14:textId="5E2016A1" w:rsidR="00644C1D" w:rsidRDefault="00644C1D" w:rsidP="00644C1D">
      <w:pPr>
        <w:kinsoku w:val="0"/>
        <w:overflowPunct w:val="0"/>
        <w:autoSpaceDE w:val="0"/>
        <w:autoSpaceDN w:val="0"/>
        <w:adjustRightInd w:val="0"/>
        <w:spacing w:after="120" w:line="276" w:lineRule="auto"/>
        <w:ind w:left="720" w:right="99"/>
        <w:jc w:val="both"/>
        <w:rPr>
          <w:rFonts w:asciiTheme="majorHAnsi" w:hAnsiTheme="majorHAnsi" w:cstheme="majorHAnsi"/>
          <w:w w:val="110"/>
        </w:rPr>
      </w:pPr>
      <w:r w:rsidRPr="00644C1D">
        <w:rPr>
          <w:rFonts w:asciiTheme="majorHAnsi" w:hAnsiTheme="majorHAnsi" w:cstheme="majorHAnsi"/>
          <w:w w:val="110"/>
        </w:rPr>
        <w:t>“Let us then not be ashamed to confess to the Crucified.</w:t>
      </w:r>
      <w:r w:rsidRPr="00644C1D">
        <w:rPr>
          <w:rFonts w:asciiTheme="majorHAnsi" w:hAnsiTheme="majorHAnsi" w:cstheme="majorHAnsi"/>
          <w:spacing w:val="52"/>
          <w:w w:val="110"/>
        </w:rPr>
        <w:t xml:space="preserve"> </w:t>
      </w:r>
      <w:r w:rsidRPr="00644C1D">
        <w:rPr>
          <w:rFonts w:asciiTheme="majorHAnsi" w:hAnsiTheme="majorHAnsi" w:cstheme="majorHAnsi"/>
          <w:w w:val="110"/>
        </w:rPr>
        <w:t>Let the cross as a</w:t>
      </w:r>
      <w:r w:rsidRPr="00644C1D">
        <w:rPr>
          <w:rFonts w:asciiTheme="majorHAnsi" w:hAnsiTheme="majorHAnsi" w:cstheme="majorHAnsi"/>
          <w:spacing w:val="12"/>
          <w:w w:val="110"/>
        </w:rPr>
        <w:t xml:space="preserve"> </w:t>
      </w:r>
      <w:r w:rsidRPr="00644C1D">
        <w:rPr>
          <w:rFonts w:asciiTheme="majorHAnsi" w:hAnsiTheme="majorHAnsi" w:cstheme="majorHAnsi"/>
          <w:w w:val="110"/>
        </w:rPr>
        <w:t>seal be boldly made with our fingers upon our brow and on all occasions; over the bread we eat, over the</w:t>
      </w:r>
      <w:r w:rsidRPr="00644C1D">
        <w:rPr>
          <w:rFonts w:asciiTheme="majorHAnsi" w:hAnsiTheme="majorHAnsi" w:cstheme="majorHAnsi"/>
          <w:spacing w:val="75"/>
          <w:w w:val="110"/>
        </w:rPr>
        <w:t xml:space="preserve"> </w:t>
      </w:r>
      <w:r w:rsidRPr="00644C1D">
        <w:rPr>
          <w:rFonts w:asciiTheme="majorHAnsi" w:hAnsiTheme="majorHAnsi" w:cstheme="majorHAnsi"/>
          <w:w w:val="110"/>
        </w:rPr>
        <w:t>cups and drink, in our comings and goings, before sleep, on lying down and rising up, when we are on our way</w:t>
      </w:r>
      <w:r w:rsidRPr="00644C1D">
        <w:rPr>
          <w:rFonts w:asciiTheme="majorHAnsi" w:hAnsiTheme="majorHAnsi" w:cstheme="majorHAnsi"/>
          <w:spacing w:val="7"/>
          <w:w w:val="110"/>
        </w:rPr>
        <w:t xml:space="preserve"> </w:t>
      </w:r>
      <w:r w:rsidRPr="00644C1D">
        <w:rPr>
          <w:rFonts w:asciiTheme="majorHAnsi" w:hAnsiTheme="majorHAnsi" w:cstheme="majorHAnsi"/>
          <w:w w:val="110"/>
        </w:rPr>
        <w:t>and when we are still. It is powerful safeguard, it is without price, for the sake of the poor; without toil,</w:t>
      </w:r>
      <w:r w:rsidRPr="00644C1D">
        <w:rPr>
          <w:rFonts w:asciiTheme="majorHAnsi" w:hAnsiTheme="majorHAnsi" w:cstheme="majorHAnsi"/>
          <w:spacing w:val="-5"/>
          <w:w w:val="110"/>
        </w:rPr>
        <w:t xml:space="preserve"> </w:t>
      </w:r>
      <w:r w:rsidRPr="00644C1D">
        <w:rPr>
          <w:rFonts w:asciiTheme="majorHAnsi" w:hAnsiTheme="majorHAnsi" w:cstheme="majorHAnsi"/>
          <w:w w:val="110"/>
        </w:rPr>
        <w:t>because of the sick; for it is a grace from</w:t>
      </w:r>
      <w:r w:rsidRPr="00644C1D">
        <w:rPr>
          <w:rFonts w:asciiTheme="majorHAnsi" w:hAnsiTheme="majorHAnsi" w:cstheme="majorHAnsi"/>
          <w:spacing w:val="3"/>
          <w:w w:val="110"/>
        </w:rPr>
        <w:t xml:space="preserve"> </w:t>
      </w:r>
      <w:r w:rsidRPr="00644C1D">
        <w:rPr>
          <w:rFonts w:asciiTheme="majorHAnsi" w:hAnsiTheme="majorHAnsi" w:cstheme="majorHAnsi"/>
          <w:w w:val="110"/>
        </w:rPr>
        <w:t xml:space="preserve">God, a badge of the faithful, and terror to the devils </w:t>
      </w:r>
      <w:r w:rsidRPr="00644C1D">
        <w:rPr>
          <w:rFonts w:asciiTheme="majorHAnsi" w:hAnsiTheme="majorHAnsi" w:cstheme="majorHAnsi"/>
          <w:w w:val="105"/>
        </w:rPr>
        <w:t>…</w:t>
      </w:r>
      <w:r w:rsidRPr="00644C1D">
        <w:rPr>
          <w:rFonts w:asciiTheme="majorHAnsi" w:hAnsiTheme="majorHAnsi" w:cstheme="majorHAnsi"/>
          <w:w w:val="110"/>
        </w:rPr>
        <w:t xml:space="preserve"> Despise not the</w:t>
      </w:r>
      <w:r w:rsidRPr="00644C1D">
        <w:rPr>
          <w:rFonts w:asciiTheme="majorHAnsi" w:hAnsiTheme="majorHAnsi" w:cstheme="majorHAnsi"/>
          <w:spacing w:val="12"/>
          <w:w w:val="110"/>
        </w:rPr>
        <w:t xml:space="preserve"> </w:t>
      </w:r>
      <w:r w:rsidRPr="00644C1D">
        <w:rPr>
          <w:rFonts w:asciiTheme="majorHAnsi" w:hAnsiTheme="majorHAnsi" w:cstheme="majorHAnsi"/>
          <w:w w:val="110"/>
        </w:rPr>
        <w:t xml:space="preserve">seal as </w:t>
      </w:r>
      <w:proofErr w:type="gramStart"/>
      <w:r w:rsidRPr="00644C1D">
        <w:rPr>
          <w:rFonts w:asciiTheme="majorHAnsi" w:hAnsiTheme="majorHAnsi" w:cstheme="majorHAnsi"/>
          <w:w w:val="110"/>
        </w:rPr>
        <w:t>a free gift</w:t>
      </w:r>
      <w:proofErr w:type="gramEnd"/>
      <w:r w:rsidRPr="00644C1D">
        <w:rPr>
          <w:rFonts w:asciiTheme="majorHAnsi" w:hAnsiTheme="majorHAnsi" w:cstheme="majorHAnsi"/>
          <w:w w:val="110"/>
        </w:rPr>
        <w:t>, but rather for the reason honor your benefactor all the more.”</w:t>
      </w:r>
    </w:p>
    <w:p w14:paraId="745E8E14" w14:textId="77777777" w:rsidR="003673B9" w:rsidRPr="00BD115D" w:rsidRDefault="003673B9" w:rsidP="003673B9">
      <w:pPr>
        <w:kinsoku w:val="0"/>
        <w:overflowPunct w:val="0"/>
        <w:autoSpaceDE w:val="0"/>
        <w:autoSpaceDN w:val="0"/>
        <w:adjustRightInd w:val="0"/>
        <w:spacing w:after="120" w:line="276" w:lineRule="auto"/>
        <w:ind w:left="39"/>
        <w:rPr>
          <w:rFonts w:asciiTheme="majorHAnsi" w:hAnsiTheme="majorHAnsi" w:cstheme="majorHAnsi"/>
          <w:i/>
          <w:iCs/>
        </w:rPr>
      </w:pPr>
      <w:r w:rsidRPr="00BD115D">
        <w:rPr>
          <w:rFonts w:asciiTheme="majorHAnsi" w:hAnsiTheme="majorHAnsi" w:cstheme="majorHAnsi"/>
        </w:rPr>
        <w:t>A</w:t>
      </w:r>
      <w:r w:rsidRPr="00BD115D">
        <w:rPr>
          <w:rFonts w:asciiTheme="majorHAnsi" w:hAnsiTheme="majorHAnsi" w:cstheme="majorHAnsi"/>
          <w:spacing w:val="34"/>
        </w:rPr>
        <w:t xml:space="preserve"> </w:t>
      </w:r>
      <w:r w:rsidRPr="00BD115D">
        <w:rPr>
          <w:rFonts w:asciiTheme="majorHAnsi" w:hAnsiTheme="majorHAnsi" w:cstheme="majorHAnsi"/>
        </w:rPr>
        <w:t>FANTASTIC</w:t>
      </w:r>
      <w:r w:rsidRPr="00BD115D">
        <w:rPr>
          <w:rFonts w:asciiTheme="majorHAnsi" w:hAnsiTheme="majorHAnsi" w:cstheme="majorHAnsi"/>
          <w:spacing w:val="34"/>
        </w:rPr>
        <w:t xml:space="preserve"> </w:t>
      </w:r>
      <w:r w:rsidRPr="00BD115D">
        <w:rPr>
          <w:rFonts w:asciiTheme="majorHAnsi" w:hAnsiTheme="majorHAnsi" w:cstheme="majorHAnsi"/>
        </w:rPr>
        <w:t>little</w:t>
      </w:r>
      <w:r w:rsidRPr="00BD115D">
        <w:rPr>
          <w:rFonts w:asciiTheme="majorHAnsi" w:hAnsiTheme="majorHAnsi" w:cstheme="majorHAnsi"/>
          <w:spacing w:val="32"/>
        </w:rPr>
        <w:t xml:space="preserve"> </w:t>
      </w:r>
      <w:r w:rsidRPr="00BD115D">
        <w:rPr>
          <w:rFonts w:asciiTheme="majorHAnsi" w:hAnsiTheme="majorHAnsi" w:cstheme="majorHAnsi"/>
        </w:rPr>
        <w:t>book</w:t>
      </w:r>
      <w:r w:rsidRPr="00BD115D">
        <w:rPr>
          <w:rFonts w:asciiTheme="majorHAnsi" w:hAnsiTheme="majorHAnsi" w:cstheme="majorHAnsi"/>
          <w:spacing w:val="34"/>
        </w:rPr>
        <w:t xml:space="preserve"> </w:t>
      </w:r>
      <w:r w:rsidRPr="00BD115D">
        <w:rPr>
          <w:rFonts w:asciiTheme="majorHAnsi" w:hAnsiTheme="majorHAnsi" w:cstheme="majorHAnsi"/>
        </w:rPr>
        <w:t>Fr.</w:t>
      </w:r>
      <w:r w:rsidRPr="00BD115D">
        <w:rPr>
          <w:rFonts w:asciiTheme="majorHAnsi" w:hAnsiTheme="majorHAnsi" w:cstheme="majorHAnsi"/>
          <w:spacing w:val="32"/>
        </w:rPr>
        <w:t xml:space="preserve"> </w:t>
      </w:r>
      <w:r w:rsidRPr="00BD115D">
        <w:rPr>
          <w:rFonts w:asciiTheme="majorHAnsi" w:hAnsiTheme="majorHAnsi" w:cstheme="majorHAnsi"/>
        </w:rPr>
        <w:t>Andreas</w:t>
      </w:r>
      <w:r w:rsidRPr="00BD115D">
        <w:rPr>
          <w:rFonts w:asciiTheme="majorHAnsi" w:hAnsiTheme="majorHAnsi" w:cstheme="majorHAnsi"/>
          <w:spacing w:val="32"/>
        </w:rPr>
        <w:t xml:space="preserve"> </w:t>
      </w:r>
      <w:proofErr w:type="spellStart"/>
      <w:r w:rsidRPr="00BD115D">
        <w:rPr>
          <w:rFonts w:asciiTheme="majorHAnsi" w:hAnsiTheme="majorHAnsi" w:cstheme="majorHAnsi"/>
        </w:rPr>
        <w:t>Andreopoulos</w:t>
      </w:r>
      <w:proofErr w:type="spellEnd"/>
      <w:r w:rsidRPr="00BD115D">
        <w:rPr>
          <w:rFonts w:asciiTheme="majorHAnsi" w:hAnsiTheme="majorHAnsi" w:cstheme="majorHAnsi"/>
        </w:rPr>
        <w:t>,</w:t>
      </w:r>
      <w:r w:rsidRPr="00BD115D">
        <w:rPr>
          <w:rFonts w:asciiTheme="majorHAnsi" w:hAnsiTheme="majorHAnsi" w:cstheme="majorHAnsi"/>
          <w:spacing w:val="32"/>
        </w:rPr>
        <w:t xml:space="preserve"> </w:t>
      </w:r>
      <w:r w:rsidRPr="00BD115D">
        <w:rPr>
          <w:rFonts w:asciiTheme="majorHAnsi" w:hAnsiTheme="majorHAnsi" w:cstheme="majorHAnsi"/>
          <w:i/>
          <w:iCs/>
          <w:u w:val="single"/>
        </w:rPr>
        <w:t>The</w:t>
      </w:r>
      <w:r w:rsidRPr="00BD115D">
        <w:rPr>
          <w:rFonts w:asciiTheme="majorHAnsi" w:hAnsiTheme="majorHAnsi" w:cstheme="majorHAnsi"/>
          <w:i/>
          <w:iCs/>
          <w:spacing w:val="34"/>
          <w:u w:val="single"/>
        </w:rPr>
        <w:t xml:space="preserve"> </w:t>
      </w:r>
      <w:r w:rsidRPr="00BD115D">
        <w:rPr>
          <w:rFonts w:asciiTheme="majorHAnsi" w:hAnsiTheme="majorHAnsi" w:cstheme="majorHAnsi"/>
          <w:i/>
          <w:iCs/>
          <w:u w:val="single"/>
        </w:rPr>
        <w:t>Sign</w:t>
      </w:r>
      <w:r w:rsidRPr="00BD115D">
        <w:rPr>
          <w:rFonts w:asciiTheme="majorHAnsi" w:hAnsiTheme="majorHAnsi" w:cstheme="majorHAnsi"/>
          <w:i/>
          <w:iCs/>
          <w:spacing w:val="34"/>
          <w:u w:val="single"/>
        </w:rPr>
        <w:t xml:space="preserve"> </w:t>
      </w:r>
      <w:r w:rsidRPr="00BD115D">
        <w:rPr>
          <w:rFonts w:asciiTheme="majorHAnsi" w:hAnsiTheme="majorHAnsi" w:cstheme="majorHAnsi"/>
          <w:i/>
          <w:iCs/>
          <w:u w:val="single"/>
        </w:rPr>
        <w:t>of</w:t>
      </w:r>
      <w:r w:rsidRPr="00BD115D">
        <w:rPr>
          <w:rFonts w:asciiTheme="majorHAnsi" w:hAnsiTheme="majorHAnsi" w:cstheme="majorHAnsi"/>
          <w:i/>
          <w:iCs/>
          <w:spacing w:val="32"/>
          <w:u w:val="single"/>
        </w:rPr>
        <w:t xml:space="preserve"> </w:t>
      </w:r>
      <w:r w:rsidRPr="00BD115D">
        <w:rPr>
          <w:rFonts w:asciiTheme="majorHAnsi" w:hAnsiTheme="majorHAnsi" w:cstheme="majorHAnsi"/>
          <w:i/>
          <w:iCs/>
          <w:u w:val="single"/>
        </w:rPr>
        <w:t>the</w:t>
      </w:r>
      <w:r w:rsidRPr="00BD115D">
        <w:rPr>
          <w:rFonts w:asciiTheme="majorHAnsi" w:hAnsiTheme="majorHAnsi" w:cstheme="majorHAnsi"/>
          <w:i/>
          <w:iCs/>
          <w:spacing w:val="34"/>
          <w:u w:val="single"/>
        </w:rPr>
        <w:t xml:space="preserve"> </w:t>
      </w:r>
      <w:r w:rsidRPr="00BD115D">
        <w:rPr>
          <w:rFonts w:asciiTheme="majorHAnsi" w:hAnsiTheme="majorHAnsi" w:cstheme="majorHAnsi"/>
          <w:i/>
          <w:iCs/>
          <w:u w:val="single"/>
        </w:rPr>
        <w:t>Cross</w:t>
      </w:r>
      <w:r w:rsidRPr="00BD115D">
        <w:rPr>
          <w:rFonts w:asciiTheme="majorHAnsi" w:hAnsiTheme="majorHAnsi" w:cstheme="majorHAnsi"/>
          <w:i/>
          <w:iCs/>
          <w:spacing w:val="32"/>
          <w:u w:val="single"/>
        </w:rPr>
        <w:t xml:space="preserve"> </w:t>
      </w:r>
      <w:r w:rsidRPr="00BD115D">
        <w:rPr>
          <w:rFonts w:asciiTheme="majorHAnsi" w:hAnsiTheme="majorHAnsi" w:cstheme="majorHAnsi"/>
          <w:i/>
          <w:iCs/>
          <w:u w:val="single"/>
        </w:rPr>
        <w:t>–</w:t>
      </w:r>
      <w:r w:rsidRPr="00BD115D">
        <w:rPr>
          <w:rFonts w:asciiTheme="majorHAnsi" w:hAnsiTheme="majorHAnsi" w:cstheme="majorHAnsi"/>
          <w:i/>
          <w:iCs/>
          <w:spacing w:val="34"/>
          <w:u w:val="single"/>
        </w:rPr>
        <w:t xml:space="preserve"> </w:t>
      </w:r>
      <w:r w:rsidRPr="00BD115D">
        <w:rPr>
          <w:rFonts w:asciiTheme="majorHAnsi" w:hAnsiTheme="majorHAnsi" w:cstheme="majorHAnsi"/>
          <w:i/>
          <w:iCs/>
          <w:u w:val="single"/>
        </w:rPr>
        <w:t>The</w:t>
      </w:r>
      <w:r w:rsidRPr="00BD115D">
        <w:rPr>
          <w:rFonts w:asciiTheme="majorHAnsi" w:hAnsiTheme="majorHAnsi" w:cstheme="majorHAnsi"/>
          <w:i/>
          <w:iCs/>
          <w:spacing w:val="34"/>
          <w:u w:val="single"/>
        </w:rPr>
        <w:t xml:space="preserve"> </w:t>
      </w:r>
      <w:r w:rsidRPr="00BD115D">
        <w:rPr>
          <w:rFonts w:asciiTheme="majorHAnsi" w:hAnsiTheme="majorHAnsi" w:cstheme="majorHAnsi"/>
          <w:i/>
          <w:iCs/>
          <w:u w:val="single"/>
        </w:rPr>
        <w:t>Gesture,</w:t>
      </w:r>
      <w:r w:rsidRPr="00BD115D">
        <w:rPr>
          <w:rFonts w:asciiTheme="majorHAnsi" w:hAnsiTheme="majorHAnsi" w:cstheme="majorHAnsi"/>
          <w:i/>
          <w:iCs/>
          <w:spacing w:val="32"/>
          <w:u w:val="single"/>
        </w:rPr>
        <w:t xml:space="preserve"> </w:t>
      </w:r>
      <w:r w:rsidRPr="00BD115D">
        <w:rPr>
          <w:rFonts w:asciiTheme="majorHAnsi" w:hAnsiTheme="majorHAnsi" w:cstheme="majorHAnsi"/>
          <w:i/>
          <w:iCs/>
          <w:u w:val="single"/>
        </w:rPr>
        <w:t>The</w:t>
      </w:r>
      <w:r w:rsidRPr="00BD115D">
        <w:rPr>
          <w:rFonts w:asciiTheme="majorHAnsi" w:hAnsiTheme="majorHAnsi" w:cstheme="majorHAnsi"/>
          <w:i/>
          <w:iCs/>
          <w:spacing w:val="34"/>
          <w:u w:val="single"/>
        </w:rPr>
        <w:t xml:space="preserve"> </w:t>
      </w:r>
      <w:r w:rsidRPr="00BD115D">
        <w:rPr>
          <w:rFonts w:asciiTheme="majorHAnsi" w:hAnsiTheme="majorHAnsi" w:cstheme="majorHAnsi"/>
          <w:i/>
          <w:iCs/>
          <w:u w:val="single"/>
        </w:rPr>
        <w:t>Mystery,</w:t>
      </w:r>
      <w:r w:rsidRPr="00BD115D">
        <w:rPr>
          <w:rFonts w:asciiTheme="majorHAnsi" w:hAnsiTheme="majorHAnsi" w:cstheme="majorHAnsi"/>
          <w:i/>
          <w:iCs/>
          <w:spacing w:val="32"/>
          <w:u w:val="single"/>
        </w:rPr>
        <w:t xml:space="preserve"> </w:t>
      </w:r>
      <w:r w:rsidRPr="00BD115D">
        <w:rPr>
          <w:rFonts w:asciiTheme="majorHAnsi" w:hAnsiTheme="majorHAnsi" w:cstheme="majorHAnsi"/>
          <w:i/>
          <w:iCs/>
          <w:u w:val="single"/>
        </w:rPr>
        <w:t>The</w:t>
      </w:r>
      <w:r>
        <w:rPr>
          <w:rFonts w:asciiTheme="majorHAnsi" w:hAnsiTheme="majorHAnsi" w:cstheme="majorHAnsi"/>
          <w:i/>
          <w:iCs/>
        </w:rPr>
        <w:t xml:space="preserve"> </w:t>
      </w:r>
      <w:r w:rsidRPr="00BD115D">
        <w:rPr>
          <w:rFonts w:asciiTheme="majorHAnsi" w:hAnsiTheme="majorHAnsi" w:cstheme="majorHAnsi"/>
          <w:i/>
          <w:iCs/>
          <w:w w:val="110"/>
          <w:u w:val="single"/>
        </w:rPr>
        <w:t>History</w:t>
      </w:r>
      <w:r w:rsidRPr="00BD115D">
        <w:rPr>
          <w:rFonts w:asciiTheme="majorHAnsi" w:hAnsiTheme="majorHAnsi" w:cstheme="majorHAnsi"/>
          <w:w w:val="110"/>
        </w:rPr>
        <w:t>, Brewster, MA: Paraclete Press, 2006.</w:t>
      </w:r>
    </w:p>
    <w:p w14:paraId="6A7D9684" w14:textId="77777777" w:rsidR="003673B9" w:rsidRPr="00C53649" w:rsidRDefault="003673B9" w:rsidP="003673B9">
      <w:pPr>
        <w:pStyle w:val="BodyText"/>
        <w:kinsoku w:val="0"/>
        <w:overflowPunct w:val="0"/>
        <w:spacing w:after="120" w:line="276" w:lineRule="auto"/>
        <w:ind w:right="-50"/>
        <w:rPr>
          <w:rFonts w:asciiTheme="majorHAnsi" w:hAnsiTheme="majorHAnsi" w:cstheme="majorHAnsi"/>
          <w:w w:val="110"/>
          <w:sz w:val="24"/>
          <w:szCs w:val="24"/>
        </w:rPr>
      </w:pPr>
    </w:p>
    <w:p w14:paraId="61A2040C" w14:textId="12DEDCF8" w:rsidR="00C81CC2" w:rsidRPr="00C53649" w:rsidRDefault="00C81CC2" w:rsidP="00BD115D">
      <w:pPr>
        <w:pStyle w:val="Heading1"/>
        <w:kinsoku w:val="0"/>
        <w:overflowPunct w:val="0"/>
        <w:spacing w:before="0" w:after="120" w:line="276" w:lineRule="auto"/>
        <w:rPr>
          <w:rFonts w:cstheme="majorHAnsi"/>
          <w:b/>
          <w:bCs/>
          <w:color w:val="0432FF"/>
          <w:spacing w:val="-10"/>
          <w:w w:val="110"/>
          <w:sz w:val="24"/>
          <w:szCs w:val="24"/>
        </w:rPr>
      </w:pPr>
      <w:r w:rsidRPr="00C53649">
        <w:rPr>
          <w:rFonts w:cstheme="majorHAnsi"/>
          <w:b/>
          <w:bCs/>
          <w:color w:val="0432FF"/>
          <w:spacing w:val="-10"/>
          <w:w w:val="110"/>
          <w:sz w:val="24"/>
          <w:szCs w:val="24"/>
        </w:rPr>
        <w:t xml:space="preserve">Other Ancient </w:t>
      </w:r>
      <w:r w:rsidR="00C53649">
        <w:rPr>
          <w:rFonts w:cstheme="majorHAnsi"/>
          <w:b/>
          <w:bCs/>
          <w:color w:val="0432FF"/>
          <w:spacing w:val="-10"/>
          <w:w w:val="110"/>
          <w:sz w:val="24"/>
          <w:szCs w:val="24"/>
        </w:rPr>
        <w:t>Symbols</w:t>
      </w:r>
      <w:r w:rsidRPr="00C53649">
        <w:rPr>
          <w:rFonts w:cstheme="majorHAnsi"/>
          <w:b/>
          <w:bCs/>
          <w:color w:val="0432FF"/>
          <w:spacing w:val="-10"/>
          <w:w w:val="110"/>
          <w:sz w:val="24"/>
          <w:szCs w:val="24"/>
        </w:rPr>
        <w:t>:</w:t>
      </w:r>
    </w:p>
    <w:p w14:paraId="07DC1911" w14:textId="738A4AB3" w:rsidR="00C81CC2" w:rsidRPr="00C81CC2" w:rsidRDefault="003673B9" w:rsidP="00BD115D">
      <w:pPr>
        <w:pStyle w:val="BodyText"/>
        <w:kinsoku w:val="0"/>
        <w:overflowPunct w:val="0"/>
        <w:spacing w:after="120" w:line="276" w:lineRule="auto"/>
        <w:rPr>
          <w:rFonts w:asciiTheme="majorHAnsi" w:hAnsiTheme="majorHAnsi" w:cstheme="majorHAnsi"/>
          <w:w w:val="105"/>
          <w:sz w:val="24"/>
          <w:szCs w:val="24"/>
        </w:rPr>
      </w:pPr>
      <w:r w:rsidRPr="00C81CC2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FBF79E1" wp14:editId="35CF9725">
            <wp:simplePos x="0" y="0"/>
            <wp:positionH relativeFrom="column">
              <wp:posOffset>3856990</wp:posOffset>
            </wp:positionH>
            <wp:positionV relativeFrom="paragraph">
              <wp:posOffset>286385</wp:posOffset>
            </wp:positionV>
            <wp:extent cx="1471930" cy="1490345"/>
            <wp:effectExtent l="0" t="0" r="1270" b="0"/>
            <wp:wrapTight wrapText="bothSides">
              <wp:wrapPolygon edited="0">
                <wp:start x="0" y="0"/>
                <wp:lineTo x="0" y="21352"/>
                <wp:lineTo x="21432" y="21352"/>
                <wp:lineTo x="21432" y="0"/>
                <wp:lineTo x="0" y="0"/>
              </wp:wrapPolygon>
            </wp:wrapTight>
            <wp:docPr id="321343467" name="Picture 2" descr="A stone with a fish and a swor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43467" name="Picture 2" descr="A stone with a fish and a sword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1D" w:rsidRPr="00C81CC2">
        <w:rPr>
          <w:rFonts w:asciiTheme="majorHAnsi" w:hAnsiTheme="majorHAnsi" w:cstheme="majorHAnsi"/>
          <w:w w:val="11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00AF56F" wp14:editId="52D64C8E">
            <wp:simplePos x="0" y="0"/>
            <wp:positionH relativeFrom="column">
              <wp:posOffset>1526540</wp:posOffset>
            </wp:positionH>
            <wp:positionV relativeFrom="paragraph">
              <wp:posOffset>289560</wp:posOffset>
            </wp:positionV>
            <wp:extent cx="2112010" cy="840740"/>
            <wp:effectExtent l="0" t="0" r="0" b="0"/>
            <wp:wrapTight wrapText="bothSides">
              <wp:wrapPolygon edited="0">
                <wp:start x="0" y="0"/>
                <wp:lineTo x="0" y="21208"/>
                <wp:lineTo x="21431" y="21208"/>
                <wp:lineTo x="21431" y="0"/>
                <wp:lineTo x="0" y="0"/>
              </wp:wrapPolygon>
            </wp:wrapTight>
            <wp:docPr id="523429574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29574" name="Picture 1" descr="A close up of a sig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81CC2" w:rsidRPr="00C81CC2">
        <w:rPr>
          <w:rFonts w:asciiTheme="majorHAnsi" w:hAnsiTheme="majorHAnsi" w:cstheme="majorHAnsi"/>
          <w:w w:val="105"/>
          <w:sz w:val="24"/>
          <w:szCs w:val="24"/>
        </w:rPr>
        <w:t>ἰχθύς</w:t>
      </w:r>
      <w:proofErr w:type="spellEnd"/>
      <w:r w:rsidR="00C81CC2" w:rsidRPr="00C81CC2">
        <w:rPr>
          <w:rFonts w:asciiTheme="majorHAnsi" w:hAnsiTheme="majorHAnsi" w:cstheme="majorHAnsi"/>
          <w:w w:val="105"/>
          <w:sz w:val="24"/>
          <w:szCs w:val="24"/>
        </w:rPr>
        <w:t xml:space="preserve"> – fish – acrostic: </w:t>
      </w:r>
      <w:proofErr w:type="spellStart"/>
      <w:r w:rsidR="00C81CC2" w:rsidRPr="00C81CC2">
        <w:rPr>
          <w:rFonts w:asciiTheme="majorHAnsi" w:hAnsiTheme="majorHAnsi" w:cstheme="majorHAnsi"/>
          <w:b/>
          <w:bCs/>
          <w:color w:val="FF0000"/>
          <w:w w:val="105"/>
          <w:sz w:val="24"/>
          <w:szCs w:val="24"/>
        </w:rPr>
        <w:t>Ί</w:t>
      </w:r>
      <w:r w:rsidR="00C81CC2" w:rsidRPr="00C81CC2">
        <w:rPr>
          <w:rFonts w:asciiTheme="majorHAnsi" w:hAnsiTheme="majorHAnsi" w:cstheme="majorHAnsi"/>
          <w:w w:val="105"/>
          <w:sz w:val="24"/>
          <w:szCs w:val="24"/>
        </w:rPr>
        <w:t>ησοῦς</w:t>
      </w:r>
      <w:proofErr w:type="spellEnd"/>
      <w:r w:rsidR="00C81CC2" w:rsidRPr="00C81CC2">
        <w:rPr>
          <w:rFonts w:asciiTheme="majorHAnsi" w:hAnsiTheme="majorHAnsi" w:cstheme="majorHAnsi"/>
          <w:w w:val="105"/>
          <w:sz w:val="24"/>
          <w:szCs w:val="24"/>
        </w:rPr>
        <w:t xml:space="preserve"> </w:t>
      </w:r>
      <w:proofErr w:type="spellStart"/>
      <w:r w:rsidR="00C81CC2" w:rsidRPr="00C81CC2">
        <w:rPr>
          <w:rFonts w:asciiTheme="majorHAnsi" w:hAnsiTheme="majorHAnsi" w:cstheme="majorHAnsi"/>
          <w:b/>
          <w:bCs/>
          <w:color w:val="FF0000"/>
          <w:w w:val="105"/>
          <w:sz w:val="24"/>
          <w:szCs w:val="24"/>
        </w:rPr>
        <w:t>Χ</w:t>
      </w:r>
      <w:r w:rsidR="00C81CC2" w:rsidRPr="00C81CC2">
        <w:rPr>
          <w:rFonts w:asciiTheme="majorHAnsi" w:hAnsiTheme="majorHAnsi" w:cstheme="majorHAnsi"/>
          <w:w w:val="105"/>
          <w:sz w:val="24"/>
          <w:szCs w:val="24"/>
        </w:rPr>
        <w:t>ριστός</w:t>
      </w:r>
      <w:proofErr w:type="spellEnd"/>
      <w:r w:rsidR="00C81CC2" w:rsidRPr="00C81CC2">
        <w:rPr>
          <w:rFonts w:asciiTheme="majorHAnsi" w:hAnsiTheme="majorHAnsi" w:cstheme="majorHAnsi"/>
          <w:w w:val="105"/>
          <w:sz w:val="24"/>
          <w:szCs w:val="24"/>
        </w:rPr>
        <w:t xml:space="preserve">, </w:t>
      </w:r>
      <w:proofErr w:type="spellStart"/>
      <w:r w:rsidR="00C81CC2" w:rsidRPr="00C81CC2">
        <w:rPr>
          <w:rFonts w:asciiTheme="majorHAnsi" w:hAnsiTheme="majorHAnsi" w:cstheme="majorHAnsi"/>
          <w:b/>
          <w:bCs/>
          <w:color w:val="FF0000"/>
          <w:w w:val="105"/>
          <w:sz w:val="24"/>
          <w:szCs w:val="24"/>
        </w:rPr>
        <w:t>Θ</w:t>
      </w:r>
      <w:r w:rsidR="00C81CC2" w:rsidRPr="00C81CC2">
        <w:rPr>
          <w:rFonts w:asciiTheme="majorHAnsi" w:hAnsiTheme="majorHAnsi" w:cstheme="majorHAnsi"/>
          <w:w w:val="105"/>
          <w:sz w:val="24"/>
          <w:szCs w:val="24"/>
        </w:rPr>
        <w:t>εοῦ</w:t>
      </w:r>
      <w:proofErr w:type="spellEnd"/>
      <w:r w:rsidR="00C81CC2" w:rsidRPr="00C81CC2">
        <w:rPr>
          <w:rFonts w:asciiTheme="majorHAnsi" w:hAnsiTheme="majorHAnsi" w:cstheme="majorHAnsi"/>
          <w:w w:val="105"/>
          <w:sz w:val="24"/>
          <w:szCs w:val="24"/>
        </w:rPr>
        <w:t xml:space="preserve"> </w:t>
      </w:r>
      <w:proofErr w:type="spellStart"/>
      <w:r w:rsidR="00C81CC2" w:rsidRPr="00C81CC2">
        <w:rPr>
          <w:rFonts w:asciiTheme="majorHAnsi" w:hAnsiTheme="majorHAnsi" w:cstheme="majorHAnsi"/>
          <w:b/>
          <w:bCs/>
          <w:color w:val="FF0000"/>
          <w:w w:val="105"/>
          <w:sz w:val="24"/>
          <w:szCs w:val="24"/>
        </w:rPr>
        <w:t>Υ</w:t>
      </w:r>
      <w:r w:rsidR="00C81CC2" w:rsidRPr="00C81CC2">
        <w:rPr>
          <w:rFonts w:asciiTheme="majorHAnsi" w:hAnsiTheme="majorHAnsi" w:cstheme="majorHAnsi"/>
          <w:w w:val="105"/>
          <w:sz w:val="24"/>
          <w:szCs w:val="24"/>
        </w:rPr>
        <w:t>ἱός</w:t>
      </w:r>
      <w:proofErr w:type="spellEnd"/>
      <w:r w:rsidR="00C81CC2" w:rsidRPr="00C81CC2">
        <w:rPr>
          <w:rFonts w:asciiTheme="majorHAnsi" w:hAnsiTheme="majorHAnsi" w:cstheme="majorHAnsi"/>
          <w:w w:val="105"/>
          <w:sz w:val="24"/>
          <w:szCs w:val="24"/>
        </w:rPr>
        <w:t xml:space="preserve">, </w:t>
      </w:r>
      <w:proofErr w:type="spellStart"/>
      <w:r w:rsidR="00C81CC2" w:rsidRPr="00C81CC2">
        <w:rPr>
          <w:rFonts w:asciiTheme="majorHAnsi" w:hAnsiTheme="majorHAnsi" w:cstheme="majorHAnsi"/>
          <w:b/>
          <w:bCs/>
          <w:color w:val="FF0000"/>
          <w:w w:val="105"/>
          <w:sz w:val="24"/>
          <w:szCs w:val="24"/>
        </w:rPr>
        <w:t>Σ</w:t>
      </w:r>
      <w:r w:rsidR="00C81CC2" w:rsidRPr="00C81CC2">
        <w:rPr>
          <w:rFonts w:asciiTheme="majorHAnsi" w:hAnsiTheme="majorHAnsi" w:cstheme="majorHAnsi"/>
          <w:w w:val="105"/>
          <w:sz w:val="24"/>
          <w:szCs w:val="24"/>
        </w:rPr>
        <w:t>ωτήρ</w:t>
      </w:r>
      <w:proofErr w:type="spellEnd"/>
      <w:r w:rsidR="00C81CC2" w:rsidRPr="00C81CC2">
        <w:rPr>
          <w:rFonts w:asciiTheme="majorHAnsi" w:hAnsiTheme="majorHAnsi" w:cstheme="majorHAnsi"/>
          <w:w w:val="105"/>
          <w:sz w:val="24"/>
          <w:szCs w:val="24"/>
        </w:rPr>
        <w:t xml:space="preserve"> (Jesus Christ, Son of God, Savior)</w:t>
      </w:r>
    </w:p>
    <w:p w14:paraId="736B5CB9" w14:textId="7CB303B5" w:rsidR="00644C1D" w:rsidRDefault="00644C1D" w:rsidP="00BD115D">
      <w:pPr>
        <w:pStyle w:val="BodyText"/>
        <w:kinsoku w:val="0"/>
        <w:overflowPunct w:val="0"/>
        <w:spacing w:after="120" w:line="276" w:lineRule="auto"/>
        <w:rPr>
          <w:rFonts w:asciiTheme="majorHAnsi" w:hAnsiTheme="majorHAnsi" w:cstheme="majorHAnsi"/>
          <w:w w:val="110"/>
          <w:sz w:val="24"/>
          <w:szCs w:val="24"/>
        </w:rPr>
      </w:pPr>
    </w:p>
    <w:p w14:paraId="5C51F127" w14:textId="225D6221" w:rsidR="00C81CC2" w:rsidRPr="00C81CC2" w:rsidRDefault="00C81CC2" w:rsidP="00BD115D">
      <w:pPr>
        <w:pStyle w:val="BodyText"/>
        <w:kinsoku w:val="0"/>
        <w:overflowPunct w:val="0"/>
        <w:spacing w:after="120" w:line="276" w:lineRule="auto"/>
        <w:rPr>
          <w:rFonts w:asciiTheme="majorHAnsi" w:hAnsiTheme="majorHAnsi" w:cstheme="majorHAnsi"/>
          <w:w w:val="105"/>
          <w:sz w:val="24"/>
          <w:szCs w:val="24"/>
        </w:rPr>
      </w:pPr>
      <w:r w:rsidRPr="00C81CC2">
        <w:rPr>
          <w:rFonts w:asciiTheme="majorHAnsi" w:hAnsiTheme="majorHAnsi" w:cstheme="majorHAnsi"/>
          <w:w w:val="110"/>
          <w:sz w:val="24"/>
          <w:szCs w:val="24"/>
        </w:rPr>
        <w:t>From early Ephesus</w:t>
      </w:r>
      <w:r>
        <w:rPr>
          <w:rFonts w:asciiTheme="majorHAnsi" w:hAnsiTheme="majorHAnsi" w:cstheme="majorHAnsi"/>
          <w:w w:val="110"/>
          <w:sz w:val="24"/>
          <w:szCs w:val="24"/>
        </w:rPr>
        <w:t>:</w:t>
      </w:r>
    </w:p>
    <w:p w14:paraId="7317ACAD" w14:textId="3128BE5E" w:rsidR="00C81CC2" w:rsidRPr="00C81CC2" w:rsidRDefault="00C81CC2" w:rsidP="00BD115D">
      <w:pPr>
        <w:pStyle w:val="BodyText"/>
        <w:kinsoku w:val="0"/>
        <w:overflowPunct w:val="0"/>
        <w:spacing w:after="120" w:line="276" w:lineRule="auto"/>
        <w:jc w:val="center"/>
        <w:rPr>
          <w:rFonts w:asciiTheme="majorHAnsi" w:hAnsiTheme="majorHAnsi" w:cstheme="majorHAnsi"/>
          <w:w w:val="110"/>
          <w:sz w:val="24"/>
          <w:szCs w:val="24"/>
        </w:rPr>
      </w:pPr>
    </w:p>
    <w:p w14:paraId="24A34309" w14:textId="66CDC748" w:rsidR="00C81CC2" w:rsidRDefault="00C81CC2" w:rsidP="00BD115D">
      <w:pPr>
        <w:pStyle w:val="BodyText"/>
        <w:kinsoku w:val="0"/>
        <w:overflowPunct w:val="0"/>
        <w:spacing w:after="120" w:line="276" w:lineRule="auto"/>
        <w:ind w:left="0" w:right="-50"/>
        <w:rPr>
          <w:rFonts w:asciiTheme="majorHAnsi" w:hAnsiTheme="majorHAnsi" w:cstheme="majorHAnsi"/>
          <w:w w:val="110"/>
          <w:sz w:val="24"/>
          <w:szCs w:val="24"/>
        </w:rPr>
      </w:pPr>
      <w:r w:rsidRPr="00C81CC2">
        <w:rPr>
          <w:rFonts w:asciiTheme="majorHAnsi" w:hAnsiTheme="majorHAnsi" w:cstheme="majorHAnsi"/>
          <w:w w:val="110"/>
          <w:sz w:val="24"/>
          <w:szCs w:val="24"/>
        </w:rPr>
        <w:lastRenderedPageBreak/>
        <w:t>From the catacomb o</w:t>
      </w:r>
      <w:r>
        <w:rPr>
          <w:rFonts w:asciiTheme="majorHAnsi" w:hAnsiTheme="majorHAnsi" w:cstheme="majorHAnsi"/>
          <w:w w:val="110"/>
          <w:sz w:val="24"/>
          <w:szCs w:val="24"/>
        </w:rPr>
        <w:t>f</w:t>
      </w:r>
      <w:r w:rsidRPr="00C81CC2">
        <w:rPr>
          <w:rFonts w:asciiTheme="majorHAnsi" w:hAnsiTheme="majorHAnsi" w:cstheme="majorHAnsi"/>
          <w:w w:val="110"/>
          <w:sz w:val="24"/>
          <w:szCs w:val="24"/>
        </w:rPr>
        <w:t xml:space="preserve"> St. Sebastian (</w:t>
      </w:r>
      <w:r w:rsidRPr="00C81CC2">
        <w:rPr>
          <w:rFonts w:asciiTheme="majorHAnsi" w:hAnsiTheme="majorHAnsi" w:cstheme="majorHAnsi"/>
          <w:w w:val="110"/>
          <w:sz w:val="24"/>
          <w:szCs w:val="24"/>
        </w:rPr>
        <w:t>martyred</w:t>
      </w:r>
      <w:r w:rsidRPr="00C81CC2">
        <w:rPr>
          <w:rFonts w:asciiTheme="majorHAnsi" w:hAnsiTheme="majorHAnsi" w:cstheme="majorHAnsi"/>
          <w:w w:val="110"/>
          <w:sz w:val="24"/>
          <w:szCs w:val="24"/>
        </w:rPr>
        <w:t xml:space="preserve"> c</w:t>
      </w:r>
      <w:r>
        <w:rPr>
          <w:rFonts w:asciiTheme="majorHAnsi" w:hAnsiTheme="majorHAnsi" w:cstheme="majorHAnsi"/>
          <w:w w:val="110"/>
          <w:sz w:val="24"/>
          <w:szCs w:val="24"/>
        </w:rPr>
        <w:t xml:space="preserve"> </w:t>
      </w:r>
      <w:r w:rsidRPr="00C81CC2">
        <w:rPr>
          <w:rFonts w:asciiTheme="majorHAnsi" w:hAnsiTheme="majorHAnsi" w:cstheme="majorHAnsi"/>
          <w:w w:val="110"/>
          <w:sz w:val="24"/>
          <w:szCs w:val="24"/>
        </w:rPr>
        <w:t>288):</w:t>
      </w:r>
    </w:p>
    <w:p w14:paraId="12978254" w14:textId="325FF20C" w:rsidR="00BD115D" w:rsidRPr="00C81CC2" w:rsidRDefault="00C81CC2" w:rsidP="00BD115D">
      <w:pPr>
        <w:kinsoku w:val="0"/>
        <w:overflowPunct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  <w:w w:val="110"/>
        </w:rPr>
      </w:pPr>
      <w:r w:rsidRPr="00C81CC2">
        <w:rPr>
          <w:rFonts w:asciiTheme="majorHAnsi" w:hAnsiTheme="majorHAnsi" w:cstheme="majorHAnsi"/>
          <w:w w:val="110"/>
        </w:rPr>
        <w:t>For Jews, who may not say or write God’s name</w:t>
      </w:r>
      <w:r>
        <w:rPr>
          <w:rFonts w:asciiTheme="majorHAnsi" w:hAnsiTheme="majorHAnsi" w:cstheme="majorHAnsi"/>
          <w:w w:val="110"/>
        </w:rPr>
        <w:t xml:space="preserve"> (today they write G-d)</w:t>
      </w:r>
      <w:r w:rsidRPr="00C81CC2">
        <w:rPr>
          <w:rFonts w:asciiTheme="majorHAnsi" w:hAnsiTheme="majorHAnsi" w:cstheme="majorHAnsi"/>
          <w:w w:val="110"/>
        </w:rPr>
        <w:t>, the letter taw</w:t>
      </w:r>
      <w:r w:rsidR="00BD115D">
        <w:rPr>
          <w:rFonts w:asciiTheme="majorHAnsi" w:hAnsiTheme="majorHAnsi" w:cstheme="majorHAnsi"/>
          <w:w w:val="110"/>
        </w:rPr>
        <w:t xml:space="preserve"> (cursive: </w:t>
      </w:r>
      <w:r w:rsidR="00BD115D" w:rsidRPr="00BD115D">
        <w:rPr>
          <w:rFonts w:asciiTheme="majorHAnsi" w:hAnsiTheme="majorHAnsi" w:cstheme="majorHAnsi"/>
          <w:w w:val="110"/>
        </w:rPr>
        <w:drawing>
          <wp:inline distT="0" distB="0" distL="0" distR="0" wp14:anchorId="4FBC3540" wp14:editId="786418FD">
            <wp:extent cx="238539" cy="147246"/>
            <wp:effectExtent l="0" t="0" r="3175" b="5715"/>
            <wp:docPr id="1026178080" name="Picture 1" descr="A black silhouette of a ax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78080" name="Picture 1" descr="A black silhouette of a ax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30" cy="1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CC2">
        <w:rPr>
          <w:rFonts w:asciiTheme="majorHAnsi" w:hAnsiTheme="majorHAnsi" w:cstheme="majorHAnsi"/>
          <w:w w:val="110"/>
        </w:rPr>
        <w:t xml:space="preserve"> </w:t>
      </w:r>
      <w:r w:rsidR="00BD115D">
        <w:rPr>
          <w:rFonts w:asciiTheme="majorHAnsi" w:hAnsiTheme="majorHAnsi" w:cstheme="majorHAnsi"/>
          <w:w w:val="110"/>
        </w:rPr>
        <w:t xml:space="preserve">) </w:t>
      </w:r>
      <w:r w:rsidRPr="00C81CC2">
        <w:rPr>
          <w:rFonts w:asciiTheme="majorHAnsi" w:hAnsiTheme="majorHAnsi" w:cstheme="majorHAnsi"/>
          <w:w w:val="110"/>
        </w:rPr>
        <w:t>was used as a representation of God’s name.</w:t>
      </w:r>
      <w:r>
        <w:rPr>
          <w:rFonts w:asciiTheme="majorHAnsi" w:hAnsiTheme="majorHAnsi" w:cstheme="majorHAnsi"/>
          <w:w w:val="110"/>
        </w:rPr>
        <w:t xml:space="preserve"> </w:t>
      </w:r>
      <w:r w:rsidRPr="00C81CC2">
        <w:rPr>
          <w:rFonts w:asciiTheme="majorHAnsi" w:hAnsiTheme="majorHAnsi" w:cstheme="majorHAnsi"/>
          <w:w w:val="110"/>
        </w:rPr>
        <w:t xml:space="preserve">It’s the last letter in the Hebrew alphabet and </w:t>
      </w:r>
      <w:r w:rsidRPr="00C81CC2">
        <w:rPr>
          <w:rFonts w:asciiTheme="majorHAnsi" w:hAnsiTheme="majorHAnsi" w:cstheme="majorHAnsi"/>
          <w:w w:val="110"/>
        </w:rPr>
        <w:t>symbolizes</w:t>
      </w:r>
      <w:r w:rsidRPr="00C81CC2">
        <w:rPr>
          <w:rFonts w:asciiTheme="majorHAnsi" w:hAnsiTheme="majorHAnsi" w:cstheme="majorHAnsi"/>
          <w:w w:val="110"/>
        </w:rPr>
        <w:t xml:space="preserve"> the end, completion, and perfection.</w:t>
      </w:r>
    </w:p>
    <w:p w14:paraId="4D3F9240" w14:textId="06E48164" w:rsidR="00BD115D" w:rsidRPr="00BD115D" w:rsidRDefault="00BD115D" w:rsidP="00BD115D">
      <w:pPr>
        <w:pStyle w:val="BodyText"/>
        <w:kinsoku w:val="0"/>
        <w:overflowPunct w:val="0"/>
        <w:spacing w:after="120" w:line="276" w:lineRule="auto"/>
        <w:rPr>
          <w:rFonts w:asciiTheme="majorHAnsi" w:hAnsiTheme="majorHAnsi" w:cstheme="majorHAnsi"/>
          <w:w w:val="110"/>
          <w:sz w:val="24"/>
          <w:szCs w:val="24"/>
        </w:rPr>
      </w:pPr>
      <w:r w:rsidRPr="00BD115D">
        <w:rPr>
          <w:rFonts w:asciiTheme="majorHAnsi" w:hAnsiTheme="majorHAnsi" w:cstheme="majorHAnsi"/>
          <w:w w:val="110"/>
          <w:sz w:val="24"/>
          <w:szCs w:val="24"/>
        </w:rPr>
        <w:t>Some early icons (note the mark of the cross on the forehead):</w:t>
      </w:r>
    </w:p>
    <w:p w14:paraId="49B11E89" w14:textId="0D226F47" w:rsidR="00BD115D" w:rsidRPr="003673B9" w:rsidRDefault="00BD115D" w:rsidP="003673B9">
      <w:pPr>
        <w:pStyle w:val="Title"/>
        <w:kinsoku w:val="0"/>
        <w:overflowPunct w:val="0"/>
        <w:spacing w:before="0" w:after="120" w:line="276" w:lineRule="auto"/>
        <w:rPr>
          <w:b w:val="0"/>
          <w:bCs w:val="0"/>
          <w:sz w:val="20"/>
          <w:szCs w:val="20"/>
          <w:u w:val="none"/>
        </w:rPr>
      </w:pPr>
      <w:r w:rsidRPr="00BD115D">
        <w:rPr>
          <w:noProof/>
          <w:sz w:val="20"/>
          <w:szCs w:val="20"/>
        </w:rPr>
        <w:drawing>
          <wp:inline distT="0" distB="0" distL="0" distR="0" wp14:anchorId="3CAE2DA3" wp14:editId="3D9EB8C0">
            <wp:extent cx="1113183" cy="1677643"/>
            <wp:effectExtent l="0" t="0" r="4445" b="0"/>
            <wp:docPr id="1426748583" name="Picture 4" descr="A close-up of a painting of a person and chil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48583" name="Picture 4" descr="A close-up of a painting of a person and child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22" cy="168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15D">
        <w:rPr>
          <w:sz w:val="20"/>
          <w:szCs w:val="20"/>
        </w:rPr>
        <w:t xml:space="preserve"> </w:t>
      </w:r>
      <w:r w:rsidRPr="00BD115D">
        <w:rPr>
          <w:b w:val="0"/>
          <w:bCs w:val="0"/>
          <w:noProof/>
          <w:sz w:val="20"/>
          <w:szCs w:val="20"/>
          <w:u w:val="none"/>
        </w:rPr>
        <w:drawing>
          <wp:inline distT="0" distB="0" distL="0" distR="0" wp14:anchorId="4BD99908" wp14:editId="01E2EEC1">
            <wp:extent cx="1240155" cy="1677670"/>
            <wp:effectExtent l="0" t="0" r="4445" b="0"/>
            <wp:docPr id="1017703226" name="Picture 5" descr="A painting of a person with a bear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03226" name="Picture 5" descr="A painting of a person with a beard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DBD4F" w14:textId="1C5AE6BE" w:rsidR="00BD115D" w:rsidRPr="00BD115D" w:rsidRDefault="00BD115D" w:rsidP="00BD115D">
      <w:pPr>
        <w:kinsoku w:val="0"/>
        <w:overflowPunct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  <w:w w:val="110"/>
        </w:rPr>
      </w:pPr>
      <w:r w:rsidRPr="00BD115D">
        <w:rPr>
          <w:rFonts w:asciiTheme="majorHAnsi" w:hAnsiTheme="majorHAnsi" w:cstheme="majorHAnsi"/>
          <w:w w:val="110"/>
        </w:rPr>
        <w:t>A “mark” is sometimes a negative thing in the Old Testament.</w:t>
      </w:r>
      <w:r>
        <w:rPr>
          <w:rFonts w:asciiTheme="majorHAnsi" w:hAnsiTheme="majorHAnsi" w:cstheme="majorHAnsi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Cain</w:t>
      </w:r>
      <w:r w:rsidRPr="00BD115D">
        <w:rPr>
          <w:rFonts w:asciiTheme="majorHAnsi" w:hAnsiTheme="majorHAnsi" w:cstheme="majorHAnsi"/>
          <w:spacing w:val="-2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is</w:t>
      </w:r>
      <w:r w:rsidRPr="00BD115D">
        <w:rPr>
          <w:rFonts w:asciiTheme="majorHAnsi" w:hAnsiTheme="majorHAnsi" w:cstheme="majorHAnsi"/>
          <w:spacing w:val="-3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“marked”</w:t>
      </w:r>
      <w:r w:rsidRPr="00BD115D">
        <w:rPr>
          <w:rFonts w:asciiTheme="majorHAnsi" w:hAnsiTheme="majorHAnsi" w:cstheme="majorHAnsi"/>
          <w:spacing w:val="-3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(see</w:t>
      </w:r>
      <w:r w:rsidRPr="00BD115D">
        <w:rPr>
          <w:rFonts w:asciiTheme="majorHAnsi" w:hAnsiTheme="majorHAnsi" w:cstheme="majorHAnsi"/>
          <w:spacing w:val="-2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Genesis</w:t>
      </w:r>
      <w:r w:rsidRPr="00BD115D">
        <w:rPr>
          <w:rFonts w:asciiTheme="majorHAnsi" w:hAnsiTheme="majorHAnsi" w:cstheme="majorHAnsi"/>
          <w:spacing w:val="-3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4:15)</w:t>
      </w:r>
      <w:r w:rsidRPr="00BD115D">
        <w:rPr>
          <w:rFonts w:asciiTheme="majorHAnsi" w:hAnsiTheme="majorHAnsi" w:cstheme="majorHAnsi"/>
          <w:spacing w:val="-3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“So</w:t>
      </w:r>
      <w:r w:rsidRPr="00BD115D">
        <w:rPr>
          <w:rFonts w:asciiTheme="majorHAnsi" w:hAnsiTheme="majorHAnsi" w:cstheme="majorHAnsi"/>
          <w:spacing w:val="-2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the</w:t>
      </w:r>
      <w:r w:rsidRPr="00BD115D">
        <w:rPr>
          <w:rFonts w:asciiTheme="majorHAnsi" w:hAnsiTheme="majorHAnsi" w:cstheme="majorHAnsi"/>
          <w:spacing w:val="-2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LORD</w:t>
      </w:r>
      <w:r w:rsidRPr="00BD115D">
        <w:rPr>
          <w:rFonts w:asciiTheme="majorHAnsi" w:hAnsiTheme="majorHAnsi" w:cstheme="majorHAnsi"/>
          <w:spacing w:val="-2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put</w:t>
      </w:r>
      <w:r w:rsidRPr="00BD115D">
        <w:rPr>
          <w:rFonts w:asciiTheme="majorHAnsi" w:hAnsiTheme="majorHAnsi" w:cstheme="majorHAnsi"/>
          <w:spacing w:val="-3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a</w:t>
      </w:r>
      <w:r w:rsidRPr="00BD115D">
        <w:rPr>
          <w:rFonts w:asciiTheme="majorHAnsi" w:hAnsiTheme="majorHAnsi" w:cstheme="majorHAnsi"/>
          <w:spacing w:val="-2"/>
          <w:w w:val="110"/>
        </w:rPr>
        <w:t xml:space="preserve"> </w:t>
      </w:r>
      <w:r w:rsidRPr="00BD115D">
        <w:rPr>
          <w:rFonts w:asciiTheme="majorHAnsi" w:hAnsiTheme="majorHAnsi" w:cstheme="majorHAnsi"/>
          <w:b/>
          <w:bCs/>
          <w:w w:val="110"/>
        </w:rPr>
        <w:t>mark</w:t>
      </w:r>
      <w:r w:rsidRPr="00BD115D">
        <w:rPr>
          <w:rFonts w:asciiTheme="majorHAnsi" w:hAnsiTheme="majorHAnsi" w:cstheme="majorHAnsi"/>
          <w:spacing w:val="-2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on</w:t>
      </w:r>
      <w:r w:rsidRPr="00BD115D">
        <w:rPr>
          <w:rFonts w:asciiTheme="majorHAnsi" w:hAnsiTheme="majorHAnsi" w:cstheme="majorHAnsi"/>
          <w:spacing w:val="-2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Cain,</w:t>
      </w:r>
      <w:r w:rsidRPr="00BD115D">
        <w:rPr>
          <w:rFonts w:asciiTheme="majorHAnsi" w:hAnsiTheme="majorHAnsi" w:cstheme="majorHAnsi"/>
          <w:spacing w:val="-3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so</w:t>
      </w:r>
      <w:r w:rsidRPr="00BD115D">
        <w:rPr>
          <w:rFonts w:asciiTheme="majorHAnsi" w:hAnsiTheme="majorHAnsi" w:cstheme="majorHAnsi"/>
          <w:spacing w:val="-2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that</w:t>
      </w:r>
      <w:r w:rsidRPr="00BD115D">
        <w:rPr>
          <w:rFonts w:asciiTheme="majorHAnsi" w:hAnsiTheme="majorHAnsi" w:cstheme="majorHAnsi"/>
          <w:spacing w:val="-3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no</w:t>
      </w:r>
      <w:r w:rsidRPr="00BD115D">
        <w:rPr>
          <w:rFonts w:asciiTheme="majorHAnsi" w:hAnsiTheme="majorHAnsi" w:cstheme="majorHAnsi"/>
          <w:spacing w:val="-2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one</w:t>
      </w:r>
      <w:r w:rsidRPr="00BD115D">
        <w:rPr>
          <w:rFonts w:asciiTheme="majorHAnsi" w:hAnsiTheme="majorHAnsi" w:cstheme="majorHAnsi"/>
          <w:spacing w:val="-3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would</w:t>
      </w:r>
      <w:r w:rsidRPr="00BD115D">
        <w:rPr>
          <w:rFonts w:asciiTheme="majorHAnsi" w:hAnsiTheme="majorHAnsi" w:cstheme="majorHAnsi"/>
          <w:spacing w:val="-2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kill</w:t>
      </w:r>
      <w:r w:rsidRPr="00BD115D">
        <w:rPr>
          <w:rFonts w:asciiTheme="majorHAnsi" w:hAnsiTheme="majorHAnsi" w:cstheme="majorHAnsi"/>
          <w:spacing w:val="-3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him</w:t>
      </w:r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at</w:t>
      </w:r>
      <w:r w:rsidRPr="00BD115D">
        <w:rPr>
          <w:rFonts w:asciiTheme="majorHAnsi" w:hAnsiTheme="majorHAnsi" w:cstheme="majorHAnsi"/>
          <w:spacing w:val="-3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sight.”</w:t>
      </w:r>
    </w:p>
    <w:p w14:paraId="625B60D6" w14:textId="470B3ED5" w:rsidR="00BD115D" w:rsidRPr="00BD115D" w:rsidRDefault="00BD115D" w:rsidP="00644C1D">
      <w:pPr>
        <w:kinsoku w:val="0"/>
        <w:overflowPunct w:val="0"/>
        <w:autoSpaceDE w:val="0"/>
        <w:autoSpaceDN w:val="0"/>
        <w:adjustRightInd w:val="0"/>
        <w:spacing w:after="120" w:line="276" w:lineRule="auto"/>
        <w:ind w:left="39"/>
        <w:rPr>
          <w:rFonts w:asciiTheme="majorHAnsi" w:hAnsiTheme="majorHAnsi" w:cstheme="majorHAnsi"/>
          <w:w w:val="110"/>
        </w:rPr>
      </w:pPr>
      <w:r w:rsidRPr="00BD115D">
        <w:rPr>
          <w:rFonts w:asciiTheme="majorHAnsi" w:hAnsiTheme="majorHAnsi" w:cstheme="majorHAnsi"/>
          <w:w w:val="110"/>
        </w:rPr>
        <w:t xml:space="preserve">A sore on the forehead could </w:t>
      </w:r>
      <w:r w:rsidRPr="00BD115D">
        <w:rPr>
          <w:rFonts w:asciiTheme="majorHAnsi" w:hAnsiTheme="majorHAnsi" w:cstheme="majorHAnsi"/>
          <w:b/>
          <w:bCs/>
          <w:w w:val="110"/>
        </w:rPr>
        <w:t>mark</w:t>
      </w:r>
      <w:r w:rsidRPr="00BD115D">
        <w:rPr>
          <w:rFonts w:asciiTheme="majorHAnsi" w:hAnsiTheme="majorHAnsi" w:cstheme="majorHAnsi"/>
          <w:w w:val="110"/>
        </w:rPr>
        <w:t xml:space="preserve"> a person as unclean. See Leviticus Chapter 14.</w:t>
      </w:r>
      <w:r>
        <w:rPr>
          <w:rFonts w:asciiTheme="majorHAnsi" w:hAnsiTheme="majorHAnsi" w:cstheme="majorHAnsi"/>
          <w:w w:val="110"/>
        </w:rPr>
        <w:t xml:space="preserve"> (Recall</w:t>
      </w:r>
      <w:r w:rsidRPr="00BD115D">
        <w:rPr>
          <w:rFonts w:asciiTheme="majorHAnsi" w:hAnsiTheme="majorHAnsi" w:cstheme="majorHAnsi"/>
          <w:w w:val="110"/>
        </w:rPr>
        <w:t xml:space="preserve"> our discussion </w:t>
      </w:r>
      <w:r>
        <w:rPr>
          <w:rFonts w:asciiTheme="majorHAnsi" w:hAnsiTheme="majorHAnsi" w:cstheme="majorHAnsi"/>
          <w:w w:val="110"/>
        </w:rPr>
        <w:t xml:space="preserve">above </w:t>
      </w:r>
      <w:r w:rsidRPr="00BD115D">
        <w:rPr>
          <w:rFonts w:asciiTheme="majorHAnsi" w:hAnsiTheme="majorHAnsi" w:cstheme="majorHAnsi"/>
          <w:w w:val="110"/>
        </w:rPr>
        <w:t>on Ezekiel.</w:t>
      </w:r>
      <w:r>
        <w:rPr>
          <w:rFonts w:asciiTheme="majorHAnsi" w:hAnsiTheme="majorHAnsi" w:cstheme="majorHAnsi"/>
          <w:w w:val="110"/>
        </w:rPr>
        <w:t>)</w:t>
      </w:r>
    </w:p>
    <w:p w14:paraId="1BAFA6C8" w14:textId="15765BDB" w:rsidR="00BD115D" w:rsidRPr="00BD115D" w:rsidRDefault="00BD115D" w:rsidP="00644C1D">
      <w:pPr>
        <w:kinsoku w:val="0"/>
        <w:overflowPunct w:val="0"/>
        <w:autoSpaceDE w:val="0"/>
        <w:autoSpaceDN w:val="0"/>
        <w:adjustRightInd w:val="0"/>
        <w:spacing w:after="120" w:line="276" w:lineRule="auto"/>
        <w:ind w:left="39"/>
        <w:rPr>
          <w:rFonts w:asciiTheme="majorHAnsi" w:hAnsiTheme="majorHAnsi" w:cstheme="majorHAnsi"/>
          <w:w w:val="110"/>
        </w:rPr>
      </w:pPr>
      <w:r w:rsidRPr="00BD115D">
        <w:rPr>
          <w:rFonts w:asciiTheme="majorHAnsi" w:hAnsiTheme="majorHAnsi" w:cstheme="majorHAnsi"/>
          <w:w w:val="110"/>
        </w:rPr>
        <w:t>In the New Testament:</w:t>
      </w:r>
    </w:p>
    <w:p w14:paraId="5D15C791" w14:textId="77777777" w:rsidR="00644C1D" w:rsidRDefault="00BD115D" w:rsidP="00BD115D">
      <w:pPr>
        <w:kinsoku w:val="0"/>
        <w:overflowPunct w:val="0"/>
        <w:autoSpaceDE w:val="0"/>
        <w:autoSpaceDN w:val="0"/>
        <w:adjustRightInd w:val="0"/>
        <w:spacing w:after="120" w:line="276" w:lineRule="auto"/>
        <w:ind w:left="39" w:right="210"/>
        <w:rPr>
          <w:rFonts w:asciiTheme="majorHAnsi" w:hAnsiTheme="majorHAnsi" w:cstheme="majorHAnsi"/>
          <w:w w:val="110"/>
        </w:rPr>
      </w:pPr>
      <w:r w:rsidRPr="00BD115D">
        <w:rPr>
          <w:rFonts w:asciiTheme="majorHAnsi" w:hAnsiTheme="majorHAnsi" w:cstheme="majorHAnsi"/>
          <w:w w:val="110"/>
        </w:rPr>
        <w:t xml:space="preserve">Revelation 14:1: </w:t>
      </w:r>
    </w:p>
    <w:p w14:paraId="15EA80FF" w14:textId="6453AEBC" w:rsidR="00BD115D" w:rsidRPr="00BD115D" w:rsidRDefault="00BD115D" w:rsidP="00644C1D">
      <w:pPr>
        <w:kinsoku w:val="0"/>
        <w:overflowPunct w:val="0"/>
        <w:autoSpaceDE w:val="0"/>
        <w:autoSpaceDN w:val="0"/>
        <w:adjustRightInd w:val="0"/>
        <w:spacing w:after="120" w:line="276" w:lineRule="auto"/>
        <w:ind w:left="720" w:right="210"/>
        <w:rPr>
          <w:rFonts w:asciiTheme="majorHAnsi" w:hAnsiTheme="majorHAnsi" w:cstheme="majorHAnsi"/>
          <w:b/>
          <w:bCs/>
          <w:w w:val="110"/>
        </w:rPr>
      </w:pPr>
      <w:r w:rsidRPr="00BD115D">
        <w:rPr>
          <w:rFonts w:asciiTheme="majorHAnsi" w:hAnsiTheme="majorHAnsi" w:cstheme="majorHAnsi"/>
          <w:w w:val="110"/>
        </w:rPr>
        <w:t>Then I looked and there was the Lamb standing on Mount Zion,</w:t>
      </w:r>
      <w:r w:rsidRPr="00BD115D">
        <w:rPr>
          <w:rFonts w:asciiTheme="majorHAnsi" w:hAnsiTheme="majorHAnsi" w:cstheme="majorHAnsi"/>
          <w:spacing w:val="-16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and with him a hundred and</w:t>
      </w:r>
      <w:r w:rsidRPr="00BD115D">
        <w:rPr>
          <w:rFonts w:asciiTheme="majorHAnsi" w:hAnsiTheme="majorHAnsi" w:cstheme="majorHAnsi"/>
          <w:spacing w:val="18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forty-</w:t>
      </w:r>
      <w:r w:rsidRPr="00BD115D">
        <w:rPr>
          <w:rFonts w:asciiTheme="majorHAnsi" w:hAnsiTheme="majorHAnsi" w:cstheme="majorHAnsi"/>
          <w:w w:val="75"/>
        </w:rPr>
        <w:t>­</w:t>
      </w:r>
      <w:r w:rsidRPr="00BD115D">
        <w:rPr>
          <w:rFonts w:asciiTheme="majorHAnsi" w:hAnsiTheme="majorHAnsi" w:cstheme="majorHAnsi"/>
          <w:w w:val="110"/>
        </w:rPr>
        <w:t xml:space="preserve">‐four thousand who had his name and his </w:t>
      </w:r>
      <w:proofErr w:type="gramStart"/>
      <w:r w:rsidRPr="00BD115D">
        <w:rPr>
          <w:rFonts w:asciiTheme="majorHAnsi" w:hAnsiTheme="majorHAnsi" w:cstheme="majorHAnsi"/>
          <w:w w:val="110"/>
        </w:rPr>
        <w:t>Father’s</w:t>
      </w:r>
      <w:proofErr w:type="gramEnd"/>
      <w:r w:rsidRPr="00BD115D">
        <w:rPr>
          <w:rFonts w:asciiTheme="majorHAnsi" w:hAnsiTheme="majorHAnsi" w:cstheme="majorHAnsi"/>
          <w:w w:val="110"/>
        </w:rPr>
        <w:t xml:space="preserve"> </w:t>
      </w:r>
      <w:r w:rsidRPr="00BD115D">
        <w:rPr>
          <w:rFonts w:asciiTheme="majorHAnsi" w:hAnsiTheme="majorHAnsi" w:cstheme="majorHAnsi"/>
          <w:b/>
          <w:bCs/>
          <w:w w:val="110"/>
        </w:rPr>
        <w:t>name written on their foreheads.</w:t>
      </w:r>
    </w:p>
    <w:p w14:paraId="55C976CE" w14:textId="77777777" w:rsidR="00644C1D" w:rsidRDefault="00BD115D" w:rsidP="00BD115D">
      <w:pPr>
        <w:kinsoku w:val="0"/>
        <w:overflowPunct w:val="0"/>
        <w:autoSpaceDE w:val="0"/>
        <w:autoSpaceDN w:val="0"/>
        <w:adjustRightInd w:val="0"/>
        <w:spacing w:after="120" w:line="276" w:lineRule="auto"/>
        <w:ind w:left="39"/>
        <w:rPr>
          <w:rFonts w:asciiTheme="majorHAnsi" w:hAnsiTheme="majorHAnsi" w:cstheme="majorHAnsi"/>
          <w:spacing w:val="40"/>
        </w:rPr>
      </w:pPr>
      <w:r w:rsidRPr="00BD115D">
        <w:rPr>
          <w:rFonts w:asciiTheme="majorHAnsi" w:hAnsiTheme="majorHAnsi" w:cstheme="majorHAnsi"/>
        </w:rPr>
        <w:t>Revelation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22:4</w:t>
      </w:r>
      <w:r w:rsidR="00644C1D">
        <w:rPr>
          <w:rFonts w:asciiTheme="majorHAnsi" w:hAnsiTheme="majorHAnsi" w:cstheme="majorHAnsi"/>
          <w:spacing w:val="40"/>
        </w:rPr>
        <w:t>:</w:t>
      </w:r>
    </w:p>
    <w:p w14:paraId="1D6E08A8" w14:textId="6A56B910" w:rsidR="00644C1D" w:rsidRDefault="00BD115D" w:rsidP="000720F5">
      <w:pPr>
        <w:kinsoku w:val="0"/>
        <w:overflowPunct w:val="0"/>
        <w:autoSpaceDE w:val="0"/>
        <w:autoSpaceDN w:val="0"/>
        <w:adjustRightInd w:val="0"/>
        <w:spacing w:after="120" w:line="276" w:lineRule="auto"/>
        <w:ind w:left="720"/>
        <w:rPr>
          <w:rFonts w:asciiTheme="majorHAnsi" w:hAnsiTheme="majorHAnsi" w:cstheme="majorHAnsi"/>
        </w:rPr>
      </w:pPr>
      <w:r w:rsidRPr="00BD115D">
        <w:rPr>
          <w:rFonts w:asciiTheme="majorHAnsi" w:hAnsiTheme="majorHAnsi" w:cstheme="majorHAnsi"/>
        </w:rPr>
        <w:t>They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will</w:t>
      </w:r>
      <w:r w:rsidRPr="00BD115D">
        <w:rPr>
          <w:rFonts w:asciiTheme="majorHAnsi" w:hAnsiTheme="majorHAnsi" w:cstheme="majorHAnsi"/>
          <w:spacing w:val="38"/>
        </w:rPr>
        <w:t xml:space="preserve"> </w:t>
      </w:r>
      <w:r w:rsidRPr="00BD115D">
        <w:rPr>
          <w:rFonts w:asciiTheme="majorHAnsi" w:hAnsiTheme="majorHAnsi" w:cstheme="majorHAnsi"/>
        </w:rPr>
        <w:t>look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upon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his</w:t>
      </w:r>
      <w:r w:rsidRPr="00BD115D">
        <w:rPr>
          <w:rFonts w:asciiTheme="majorHAnsi" w:hAnsiTheme="majorHAnsi" w:cstheme="majorHAnsi"/>
          <w:spacing w:val="38"/>
        </w:rPr>
        <w:t xml:space="preserve"> </w:t>
      </w:r>
      <w:r w:rsidRPr="00BD115D">
        <w:rPr>
          <w:rFonts w:asciiTheme="majorHAnsi" w:hAnsiTheme="majorHAnsi" w:cstheme="majorHAnsi"/>
        </w:rPr>
        <w:t>face, and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  <w:b/>
          <w:bCs/>
        </w:rPr>
        <w:t>his</w:t>
      </w:r>
      <w:r w:rsidRPr="00BD115D">
        <w:rPr>
          <w:rFonts w:asciiTheme="majorHAnsi" w:hAnsiTheme="majorHAnsi" w:cstheme="majorHAnsi"/>
          <w:b/>
          <w:bCs/>
          <w:spacing w:val="38"/>
        </w:rPr>
        <w:t xml:space="preserve"> </w:t>
      </w:r>
      <w:r w:rsidRPr="00BD115D">
        <w:rPr>
          <w:rFonts w:asciiTheme="majorHAnsi" w:hAnsiTheme="majorHAnsi" w:cstheme="majorHAnsi"/>
          <w:b/>
          <w:bCs/>
        </w:rPr>
        <w:t>name</w:t>
      </w:r>
      <w:r w:rsidRPr="00BD115D">
        <w:rPr>
          <w:rFonts w:asciiTheme="majorHAnsi" w:hAnsiTheme="majorHAnsi" w:cstheme="majorHAnsi"/>
          <w:b/>
          <w:bCs/>
          <w:spacing w:val="40"/>
        </w:rPr>
        <w:t xml:space="preserve"> </w:t>
      </w:r>
      <w:r w:rsidRPr="00BD115D">
        <w:rPr>
          <w:rFonts w:asciiTheme="majorHAnsi" w:hAnsiTheme="majorHAnsi" w:cstheme="majorHAnsi"/>
          <w:b/>
          <w:bCs/>
        </w:rPr>
        <w:t>will</w:t>
      </w:r>
      <w:r w:rsidRPr="00BD115D">
        <w:rPr>
          <w:rFonts w:asciiTheme="majorHAnsi" w:hAnsiTheme="majorHAnsi" w:cstheme="majorHAnsi"/>
          <w:b/>
          <w:bCs/>
          <w:spacing w:val="38"/>
        </w:rPr>
        <w:t xml:space="preserve"> </w:t>
      </w:r>
      <w:r w:rsidRPr="00BD115D">
        <w:rPr>
          <w:rFonts w:asciiTheme="majorHAnsi" w:hAnsiTheme="majorHAnsi" w:cstheme="majorHAnsi"/>
          <w:b/>
          <w:bCs/>
        </w:rPr>
        <w:t>be</w:t>
      </w:r>
      <w:r w:rsidRPr="00BD115D">
        <w:rPr>
          <w:rFonts w:asciiTheme="majorHAnsi" w:hAnsiTheme="majorHAnsi" w:cstheme="majorHAnsi"/>
          <w:b/>
          <w:bCs/>
          <w:spacing w:val="40"/>
        </w:rPr>
        <w:t xml:space="preserve"> </w:t>
      </w:r>
      <w:r w:rsidRPr="00BD115D">
        <w:rPr>
          <w:rFonts w:asciiTheme="majorHAnsi" w:hAnsiTheme="majorHAnsi" w:cstheme="majorHAnsi"/>
          <w:b/>
          <w:bCs/>
        </w:rPr>
        <w:t>on</w:t>
      </w:r>
      <w:r w:rsidRPr="00BD115D">
        <w:rPr>
          <w:rFonts w:asciiTheme="majorHAnsi" w:hAnsiTheme="majorHAnsi" w:cstheme="majorHAnsi"/>
          <w:b/>
          <w:bCs/>
          <w:spacing w:val="40"/>
        </w:rPr>
        <w:t xml:space="preserve"> </w:t>
      </w:r>
      <w:r w:rsidRPr="00BD115D">
        <w:rPr>
          <w:rFonts w:asciiTheme="majorHAnsi" w:hAnsiTheme="majorHAnsi" w:cstheme="majorHAnsi"/>
          <w:b/>
          <w:bCs/>
        </w:rPr>
        <w:t>their</w:t>
      </w:r>
      <w:r w:rsidRPr="00BD115D">
        <w:rPr>
          <w:rFonts w:asciiTheme="majorHAnsi" w:hAnsiTheme="majorHAnsi" w:cstheme="majorHAnsi"/>
          <w:b/>
          <w:bCs/>
          <w:spacing w:val="38"/>
        </w:rPr>
        <w:t xml:space="preserve"> </w:t>
      </w:r>
      <w:r w:rsidRPr="00BD115D">
        <w:rPr>
          <w:rFonts w:asciiTheme="majorHAnsi" w:hAnsiTheme="majorHAnsi" w:cstheme="majorHAnsi"/>
          <w:b/>
          <w:bCs/>
        </w:rPr>
        <w:t>foreheads</w:t>
      </w:r>
      <w:r w:rsidRPr="00BD115D">
        <w:rPr>
          <w:rFonts w:asciiTheme="majorHAnsi" w:hAnsiTheme="majorHAnsi" w:cstheme="majorHAnsi"/>
        </w:rPr>
        <w:t>.</w:t>
      </w:r>
    </w:p>
    <w:p w14:paraId="615FE10D" w14:textId="6F1E5AF6" w:rsidR="00644C1D" w:rsidRPr="000720F5" w:rsidRDefault="00644C1D" w:rsidP="000720F5">
      <w:pPr>
        <w:kinsoku w:val="0"/>
        <w:overflowPunct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r w:rsidRPr="00644C1D">
        <w:rPr>
          <w:rFonts w:asciiTheme="majorHAnsi" w:hAnsiTheme="majorHAnsi" w:cstheme="majorHAnsi"/>
          <w:b/>
          <w:bCs/>
          <w:w w:val="110"/>
        </w:rPr>
        <w:t xml:space="preserve">The </w:t>
      </w:r>
      <w:r w:rsidR="00BD115D" w:rsidRPr="00BD115D">
        <w:rPr>
          <w:rFonts w:asciiTheme="majorHAnsi" w:hAnsiTheme="majorHAnsi" w:cstheme="majorHAnsi"/>
          <w:b/>
          <w:bCs/>
          <w:w w:val="110"/>
        </w:rPr>
        <w:t>Hebrew</w:t>
      </w:r>
      <w:r w:rsidR="00BD115D" w:rsidRPr="00BD115D">
        <w:rPr>
          <w:rFonts w:asciiTheme="majorHAnsi" w:hAnsiTheme="majorHAnsi" w:cstheme="majorHAnsi"/>
          <w:b/>
          <w:bCs/>
          <w:spacing w:val="-2"/>
          <w:w w:val="110"/>
        </w:rPr>
        <w:t xml:space="preserve"> </w:t>
      </w:r>
      <w:r w:rsidR="00BD115D" w:rsidRPr="00BD115D">
        <w:rPr>
          <w:rFonts w:asciiTheme="majorHAnsi" w:hAnsiTheme="majorHAnsi" w:cstheme="majorHAnsi"/>
          <w:b/>
          <w:bCs/>
          <w:w w:val="110"/>
        </w:rPr>
        <w:t>Aleph</w:t>
      </w:r>
      <w:r w:rsidR="000720F5">
        <w:rPr>
          <w:rFonts w:asciiTheme="majorHAnsi" w:hAnsiTheme="majorHAnsi" w:cstheme="majorHAnsi"/>
          <w:b/>
          <w:bCs/>
          <w:w w:val="110"/>
        </w:rPr>
        <w:t xml:space="preserve">, </w:t>
      </w:r>
      <w:r w:rsidR="000720F5">
        <w:rPr>
          <w:rFonts w:asciiTheme="majorHAnsi" w:hAnsiTheme="majorHAnsi" w:cstheme="majorHAnsi"/>
          <w:w w:val="110"/>
        </w:rPr>
        <w:t>t</w:t>
      </w:r>
      <w:r w:rsidR="000720F5" w:rsidRPr="00BD115D">
        <w:rPr>
          <w:rFonts w:asciiTheme="majorHAnsi" w:hAnsiTheme="majorHAnsi" w:cstheme="majorHAnsi"/>
          <w:w w:val="110"/>
        </w:rPr>
        <w:t>he first letter of the Hebrew alphabet</w:t>
      </w:r>
      <w:r w:rsidR="000720F5">
        <w:rPr>
          <w:rFonts w:asciiTheme="majorHAnsi" w:hAnsiTheme="majorHAnsi" w:cstheme="majorHAnsi"/>
          <w:b/>
          <w:bCs/>
          <w:w w:val="110"/>
        </w:rPr>
        <w:t>.</w:t>
      </w:r>
    </w:p>
    <w:p w14:paraId="5DE25D1F" w14:textId="3D9F82F0" w:rsidR="00BD115D" w:rsidRPr="00BD115D" w:rsidRDefault="00644C1D" w:rsidP="000720F5">
      <w:pPr>
        <w:kinsoku w:val="0"/>
        <w:overflowPunct w:val="0"/>
        <w:autoSpaceDE w:val="0"/>
        <w:autoSpaceDN w:val="0"/>
        <w:adjustRightInd w:val="0"/>
        <w:spacing w:after="120" w:line="276" w:lineRule="auto"/>
        <w:ind w:left="39" w:right="354"/>
        <w:jc w:val="both"/>
        <w:rPr>
          <w:rFonts w:asciiTheme="majorHAnsi" w:hAnsiTheme="majorHAnsi" w:cstheme="majorHAnsi"/>
          <w:w w:val="110"/>
        </w:rPr>
      </w:pPr>
      <w:r>
        <w:rPr>
          <w:rFonts w:asciiTheme="majorHAnsi" w:hAnsiTheme="majorHAnsi" w:cstheme="majorHAnsi"/>
          <w:w w:val="110"/>
        </w:rPr>
        <w:t xml:space="preserve">It </w:t>
      </w:r>
      <w:r w:rsidR="00BD115D" w:rsidRPr="00BD115D">
        <w:rPr>
          <w:rFonts w:asciiTheme="majorHAnsi" w:hAnsiTheme="majorHAnsi" w:cstheme="majorHAnsi"/>
          <w:w w:val="110"/>
        </w:rPr>
        <w:t>represents truth. In</w:t>
      </w:r>
      <w:r w:rsidR="00BD115D" w:rsidRPr="00BD115D">
        <w:rPr>
          <w:rFonts w:asciiTheme="majorHAnsi" w:hAnsiTheme="majorHAnsi" w:cstheme="majorHAnsi"/>
          <w:spacing w:val="13"/>
          <w:w w:val="110"/>
        </w:rPr>
        <w:t xml:space="preserve"> </w:t>
      </w:r>
      <w:r w:rsidR="00BD115D" w:rsidRPr="00BD115D">
        <w:rPr>
          <w:rFonts w:asciiTheme="majorHAnsi" w:hAnsiTheme="majorHAnsi" w:cstheme="majorHAnsi"/>
          <w:w w:val="110"/>
        </w:rPr>
        <w:t>both Hebrew and Aramaic</w:t>
      </w:r>
      <w:r w:rsidR="000720F5">
        <w:rPr>
          <w:rFonts w:asciiTheme="majorHAnsi" w:hAnsiTheme="majorHAnsi" w:cstheme="majorHAnsi"/>
          <w:w w:val="110"/>
        </w:rPr>
        <w:t xml:space="preserve"> script,</w:t>
      </w:r>
      <w:r w:rsidR="00BD115D" w:rsidRPr="00BD115D">
        <w:rPr>
          <w:rFonts w:asciiTheme="majorHAnsi" w:hAnsiTheme="majorHAnsi" w:cstheme="majorHAnsi"/>
          <w:w w:val="110"/>
        </w:rPr>
        <w:t xml:space="preserve"> it looks like a cross</w:t>
      </w:r>
      <w:r w:rsidR="000720F5" w:rsidRPr="00644C1D">
        <w:rPr>
          <w:rFonts w:asciiTheme="majorHAnsi" w:hAnsiTheme="majorHAnsi" w:cstheme="majorHAnsi"/>
          <w:w w:val="110"/>
        </w:rPr>
        <w:drawing>
          <wp:inline distT="0" distB="0" distL="0" distR="0" wp14:anchorId="25B838AC" wp14:editId="2762DCFA">
            <wp:extent cx="173736" cy="210312"/>
            <wp:effectExtent l="0" t="0" r="4445" b="5715"/>
            <wp:docPr id="1303788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885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15D" w:rsidRPr="00BD115D">
        <w:rPr>
          <w:rFonts w:asciiTheme="majorHAnsi" w:hAnsiTheme="majorHAnsi" w:cstheme="majorHAnsi"/>
          <w:w w:val="110"/>
        </w:rPr>
        <w:t>. Early Christians associated it with John’s gospel where Jesus</w:t>
      </w:r>
      <w:r w:rsidR="00BD115D" w:rsidRPr="00BD115D">
        <w:rPr>
          <w:rFonts w:asciiTheme="majorHAnsi" w:hAnsiTheme="majorHAnsi" w:cstheme="majorHAnsi"/>
          <w:spacing w:val="15"/>
          <w:w w:val="110"/>
        </w:rPr>
        <w:t xml:space="preserve"> </w:t>
      </w:r>
      <w:r w:rsidR="000720F5" w:rsidRPr="00BD115D">
        <w:rPr>
          <w:rFonts w:asciiTheme="majorHAnsi" w:hAnsiTheme="majorHAnsi" w:cstheme="majorHAnsi"/>
          <w:w w:val="110"/>
        </w:rPr>
        <w:t>says,</w:t>
      </w:r>
      <w:r w:rsidR="00BD115D" w:rsidRPr="00BD115D">
        <w:rPr>
          <w:rFonts w:asciiTheme="majorHAnsi" w:hAnsiTheme="majorHAnsi" w:cstheme="majorHAnsi"/>
          <w:w w:val="110"/>
        </w:rPr>
        <w:t xml:space="preserve"> “I am the way, the </w:t>
      </w:r>
      <w:r w:rsidR="00BD115D" w:rsidRPr="00BD115D">
        <w:rPr>
          <w:rFonts w:asciiTheme="majorHAnsi" w:hAnsiTheme="majorHAnsi" w:cstheme="majorHAnsi"/>
          <w:b/>
          <w:bCs/>
          <w:w w:val="110"/>
        </w:rPr>
        <w:t>truth</w:t>
      </w:r>
      <w:r w:rsidR="00BD115D" w:rsidRPr="00BD115D">
        <w:rPr>
          <w:rFonts w:asciiTheme="majorHAnsi" w:hAnsiTheme="majorHAnsi" w:cstheme="majorHAnsi"/>
          <w:w w:val="110"/>
        </w:rPr>
        <w:t>, and the life.”</w:t>
      </w:r>
    </w:p>
    <w:p w14:paraId="45307682" w14:textId="17E6F9CC" w:rsidR="00BD115D" w:rsidRPr="00BD115D" w:rsidRDefault="00BD115D" w:rsidP="000720F5">
      <w:pPr>
        <w:kinsoku w:val="0"/>
        <w:overflowPunct w:val="0"/>
        <w:autoSpaceDE w:val="0"/>
        <w:autoSpaceDN w:val="0"/>
        <w:adjustRightInd w:val="0"/>
        <w:spacing w:after="120" w:line="276" w:lineRule="auto"/>
        <w:ind w:left="39"/>
        <w:rPr>
          <w:rFonts w:asciiTheme="majorHAnsi" w:hAnsiTheme="majorHAnsi" w:cstheme="majorHAnsi"/>
          <w:w w:val="110"/>
        </w:rPr>
      </w:pPr>
      <w:r w:rsidRPr="00BD115D">
        <w:rPr>
          <w:rFonts w:asciiTheme="majorHAnsi" w:hAnsiTheme="majorHAnsi" w:cstheme="majorHAnsi"/>
          <w:w w:val="110"/>
        </w:rPr>
        <w:t>The first and last letter</w:t>
      </w:r>
      <w:r w:rsidR="00644C1D">
        <w:rPr>
          <w:rFonts w:asciiTheme="majorHAnsi" w:hAnsiTheme="majorHAnsi" w:cstheme="majorHAnsi"/>
          <w:w w:val="110"/>
        </w:rPr>
        <w:t>s</w:t>
      </w:r>
      <w:r w:rsidRPr="00BD115D">
        <w:rPr>
          <w:rFonts w:asciiTheme="majorHAnsi" w:hAnsiTheme="majorHAnsi" w:cstheme="majorHAnsi"/>
          <w:w w:val="110"/>
        </w:rPr>
        <w:t xml:space="preserve"> are strongly connected in Jewish theology.</w:t>
      </w:r>
    </w:p>
    <w:p w14:paraId="62338EA1" w14:textId="48D345D3" w:rsidR="000720F5" w:rsidRDefault="00BD115D" w:rsidP="000720F5">
      <w:pPr>
        <w:kinsoku w:val="0"/>
        <w:overflowPunct w:val="0"/>
        <w:autoSpaceDE w:val="0"/>
        <w:autoSpaceDN w:val="0"/>
        <w:adjustRightInd w:val="0"/>
        <w:spacing w:after="120" w:line="276" w:lineRule="auto"/>
        <w:ind w:left="39" w:right="210"/>
        <w:rPr>
          <w:rFonts w:asciiTheme="majorHAnsi" w:hAnsiTheme="majorHAnsi" w:cstheme="majorHAnsi"/>
          <w:spacing w:val="22"/>
          <w:w w:val="105"/>
        </w:rPr>
      </w:pPr>
      <w:r w:rsidRPr="00BD115D">
        <w:rPr>
          <w:rFonts w:asciiTheme="majorHAnsi" w:hAnsiTheme="majorHAnsi" w:cstheme="majorHAnsi"/>
          <w:w w:val="105"/>
        </w:rPr>
        <w:t>The</w:t>
      </w:r>
      <w:r w:rsidRPr="00BD115D">
        <w:rPr>
          <w:rFonts w:asciiTheme="majorHAnsi" w:hAnsiTheme="majorHAnsi" w:cstheme="majorHAnsi"/>
          <w:spacing w:val="12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Hebrew</w:t>
      </w:r>
      <w:r w:rsidRPr="00BD115D">
        <w:rPr>
          <w:rFonts w:asciiTheme="majorHAnsi" w:hAnsiTheme="majorHAnsi" w:cstheme="majorHAnsi"/>
          <w:spacing w:val="15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word</w:t>
      </w:r>
      <w:r w:rsidRPr="00BD115D">
        <w:rPr>
          <w:rFonts w:asciiTheme="majorHAnsi" w:hAnsiTheme="majorHAnsi" w:cstheme="majorHAnsi"/>
          <w:spacing w:val="13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for</w:t>
      </w:r>
      <w:r w:rsidRPr="00BD115D">
        <w:rPr>
          <w:rFonts w:asciiTheme="majorHAnsi" w:hAnsiTheme="majorHAnsi" w:cstheme="majorHAnsi"/>
          <w:spacing w:val="12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“truth”</w:t>
      </w:r>
      <w:r w:rsidRPr="00BD115D">
        <w:rPr>
          <w:rFonts w:asciiTheme="majorHAnsi" w:hAnsiTheme="majorHAnsi" w:cstheme="majorHAnsi"/>
          <w:spacing w:val="12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is</w:t>
      </w:r>
      <w:r w:rsidRPr="00BD115D">
        <w:rPr>
          <w:rFonts w:asciiTheme="majorHAnsi" w:hAnsiTheme="majorHAnsi" w:cstheme="majorHAnsi"/>
          <w:spacing w:val="13"/>
          <w:w w:val="105"/>
        </w:rPr>
        <w:t xml:space="preserve"> </w:t>
      </w:r>
      <w:proofErr w:type="spellStart"/>
      <w:r w:rsidRPr="00BD115D">
        <w:rPr>
          <w:rFonts w:asciiTheme="majorHAnsi" w:hAnsiTheme="majorHAnsi" w:cstheme="majorHAnsi"/>
          <w:w w:val="105"/>
          <w:rtl/>
        </w:rPr>
        <w:t>אמת</w:t>
      </w:r>
      <w:proofErr w:type="spellEnd"/>
      <w:r w:rsidRPr="00BD115D">
        <w:rPr>
          <w:rFonts w:asciiTheme="majorHAnsi" w:hAnsiTheme="majorHAnsi" w:cstheme="majorHAnsi"/>
          <w:spacing w:val="13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“</w:t>
      </w:r>
      <w:proofErr w:type="spellStart"/>
      <w:r w:rsidRPr="00BD115D">
        <w:rPr>
          <w:rFonts w:asciiTheme="majorHAnsi" w:hAnsiTheme="majorHAnsi" w:cstheme="majorHAnsi"/>
          <w:w w:val="105"/>
        </w:rPr>
        <w:t>emet</w:t>
      </w:r>
      <w:proofErr w:type="spellEnd"/>
      <w:r w:rsidRPr="00BD115D">
        <w:rPr>
          <w:rFonts w:asciiTheme="majorHAnsi" w:hAnsiTheme="majorHAnsi" w:cstheme="majorHAnsi"/>
          <w:w w:val="105"/>
        </w:rPr>
        <w:t>”</w:t>
      </w:r>
      <w:r w:rsidRPr="00BD115D">
        <w:rPr>
          <w:rFonts w:asciiTheme="majorHAnsi" w:hAnsiTheme="majorHAnsi" w:cstheme="majorHAnsi"/>
          <w:spacing w:val="12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aleph-</w:t>
      </w:r>
      <w:r w:rsidRPr="00BD115D">
        <w:rPr>
          <w:rFonts w:asciiTheme="majorHAnsi" w:hAnsiTheme="majorHAnsi" w:cstheme="majorHAnsi"/>
          <w:w w:val="75"/>
        </w:rPr>
        <w:t>­</w:t>
      </w:r>
      <w:r w:rsidRPr="00BD115D">
        <w:rPr>
          <w:rFonts w:asciiTheme="majorHAnsi" w:hAnsiTheme="majorHAnsi" w:cstheme="majorHAnsi"/>
        </w:rPr>
        <w:t>‐mem-</w:t>
      </w:r>
      <w:r w:rsidRPr="00BD115D">
        <w:rPr>
          <w:rFonts w:asciiTheme="majorHAnsi" w:hAnsiTheme="majorHAnsi" w:cstheme="majorHAnsi"/>
          <w:w w:val="75"/>
        </w:rPr>
        <w:t>­</w:t>
      </w:r>
      <w:r w:rsidRPr="00BD115D">
        <w:rPr>
          <w:rFonts w:asciiTheme="majorHAnsi" w:hAnsiTheme="majorHAnsi" w:cstheme="majorHAnsi"/>
          <w:w w:val="105"/>
        </w:rPr>
        <w:t>‐taw,</w:t>
      </w:r>
      <w:r w:rsidRPr="00BD115D">
        <w:rPr>
          <w:rFonts w:asciiTheme="majorHAnsi" w:hAnsiTheme="majorHAnsi" w:cstheme="majorHAnsi"/>
          <w:spacing w:val="12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the</w:t>
      </w:r>
      <w:r w:rsidRPr="00BD115D">
        <w:rPr>
          <w:rFonts w:asciiTheme="majorHAnsi" w:hAnsiTheme="majorHAnsi" w:cstheme="majorHAnsi"/>
          <w:spacing w:val="13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first,</w:t>
      </w:r>
      <w:r w:rsidRPr="00BD115D">
        <w:rPr>
          <w:rFonts w:asciiTheme="majorHAnsi" w:hAnsiTheme="majorHAnsi" w:cstheme="majorHAnsi"/>
          <w:spacing w:val="12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middle,</w:t>
      </w:r>
      <w:r w:rsidRPr="00BD115D">
        <w:rPr>
          <w:rFonts w:asciiTheme="majorHAnsi" w:hAnsiTheme="majorHAnsi" w:cstheme="majorHAnsi"/>
          <w:spacing w:val="12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and</w:t>
      </w:r>
      <w:r w:rsidRPr="00BD115D">
        <w:rPr>
          <w:rFonts w:asciiTheme="majorHAnsi" w:hAnsiTheme="majorHAnsi" w:cstheme="majorHAnsi"/>
          <w:spacing w:val="13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last</w:t>
      </w:r>
      <w:r w:rsidRPr="00BD115D">
        <w:rPr>
          <w:rFonts w:asciiTheme="majorHAnsi" w:hAnsiTheme="majorHAnsi" w:cstheme="majorHAnsi"/>
          <w:spacing w:val="12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letter</w:t>
      </w:r>
      <w:r w:rsidRPr="00BD115D">
        <w:rPr>
          <w:rFonts w:asciiTheme="majorHAnsi" w:hAnsiTheme="majorHAnsi" w:cstheme="majorHAnsi"/>
          <w:spacing w:val="12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of</w:t>
      </w:r>
      <w:r w:rsidRPr="00BD115D">
        <w:rPr>
          <w:rFonts w:asciiTheme="majorHAnsi" w:hAnsiTheme="majorHAnsi" w:cstheme="majorHAnsi"/>
          <w:spacing w:val="12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the</w:t>
      </w:r>
      <w:r w:rsidRPr="00BD115D">
        <w:rPr>
          <w:rFonts w:asciiTheme="majorHAnsi" w:hAnsiTheme="majorHAnsi" w:cstheme="majorHAnsi"/>
          <w:spacing w:val="13"/>
          <w:w w:val="105"/>
        </w:rPr>
        <w:t xml:space="preserve"> </w:t>
      </w:r>
      <w:r w:rsidRPr="00BD115D">
        <w:rPr>
          <w:rFonts w:asciiTheme="majorHAnsi" w:hAnsiTheme="majorHAnsi" w:cstheme="majorHAnsi"/>
          <w:w w:val="105"/>
        </w:rPr>
        <w:t>alphabet.</w:t>
      </w:r>
      <w:r w:rsidRPr="00BD115D">
        <w:rPr>
          <w:rFonts w:asciiTheme="majorHAnsi" w:hAnsiTheme="majorHAnsi" w:cstheme="majorHAnsi"/>
          <w:spacing w:val="22"/>
          <w:w w:val="105"/>
        </w:rPr>
        <w:t xml:space="preserve"> </w:t>
      </w:r>
    </w:p>
    <w:p w14:paraId="6F3F3CF4" w14:textId="38363E7E" w:rsidR="00BD115D" w:rsidRPr="00BD115D" w:rsidRDefault="000720F5" w:rsidP="000720F5">
      <w:pPr>
        <w:pStyle w:val="Heading1"/>
        <w:spacing w:before="0" w:after="120" w:line="276" w:lineRule="auto"/>
        <w:rPr>
          <w:rFonts w:cstheme="majorHAnsi"/>
          <w:color w:val="000000" w:themeColor="text1"/>
          <w:sz w:val="24"/>
          <w:szCs w:val="24"/>
        </w:rPr>
      </w:pPr>
      <w:r w:rsidRPr="000720F5">
        <w:rPr>
          <w:rFonts w:cstheme="majorHAnsi"/>
          <w:color w:val="000000" w:themeColor="text1"/>
          <w:spacing w:val="22"/>
          <w:w w:val="105"/>
          <w:sz w:val="24"/>
          <w:szCs w:val="24"/>
        </w:rPr>
        <w:t xml:space="preserve">The first letter of the </w:t>
      </w:r>
      <w:r w:rsidR="00BD115D" w:rsidRPr="00BD115D">
        <w:rPr>
          <w:rFonts w:cstheme="majorHAnsi"/>
          <w:color w:val="000000" w:themeColor="text1"/>
          <w:w w:val="105"/>
          <w:sz w:val="24"/>
          <w:szCs w:val="24"/>
        </w:rPr>
        <w:t>Greek</w:t>
      </w:r>
      <w:r w:rsidR="00BD115D" w:rsidRPr="00BD115D">
        <w:rPr>
          <w:rFonts w:cstheme="majorHAnsi"/>
          <w:color w:val="000000" w:themeColor="text1"/>
          <w:spacing w:val="13"/>
          <w:w w:val="105"/>
          <w:sz w:val="24"/>
          <w:szCs w:val="24"/>
        </w:rPr>
        <w:t xml:space="preserve"> </w:t>
      </w:r>
      <w:r w:rsidRPr="000720F5">
        <w:rPr>
          <w:rFonts w:cstheme="majorHAnsi"/>
          <w:color w:val="000000" w:themeColor="text1"/>
          <w:spacing w:val="13"/>
          <w:w w:val="105"/>
          <w:sz w:val="24"/>
          <w:szCs w:val="24"/>
        </w:rPr>
        <w:t xml:space="preserve">alphabet is </w:t>
      </w:r>
      <w:r w:rsidR="00BD115D" w:rsidRPr="00BD115D">
        <w:rPr>
          <w:rFonts w:cstheme="majorHAnsi"/>
          <w:color w:val="000000" w:themeColor="text1"/>
          <w:w w:val="105"/>
          <w:sz w:val="24"/>
          <w:szCs w:val="24"/>
        </w:rPr>
        <w:t>alpha</w:t>
      </w:r>
      <w:r w:rsidRPr="000720F5">
        <w:rPr>
          <w:rFonts w:cstheme="majorHAnsi"/>
          <w:color w:val="000000" w:themeColor="text1"/>
          <w:w w:val="105"/>
          <w:sz w:val="24"/>
          <w:szCs w:val="24"/>
        </w:rPr>
        <w:t xml:space="preserve"> (A) and the last is omega (</w:t>
      </w:r>
      <w:r w:rsidRPr="000720F5">
        <w:rPr>
          <w:rStyle w:val="grek"/>
          <w:rFonts w:cstheme="majorHAnsi"/>
          <w:color w:val="000000" w:themeColor="text1"/>
          <w:sz w:val="24"/>
          <w:szCs w:val="24"/>
        </w:rPr>
        <w:t>Ω</w:t>
      </w:r>
      <w:r w:rsidRPr="000720F5">
        <w:rPr>
          <w:rFonts w:cstheme="majorHAnsi"/>
          <w:color w:val="000000" w:themeColor="text1"/>
          <w:w w:val="105"/>
          <w:sz w:val="24"/>
          <w:szCs w:val="24"/>
        </w:rPr>
        <w:t>).</w:t>
      </w:r>
    </w:p>
    <w:p w14:paraId="681253C6" w14:textId="77777777" w:rsidR="00BD115D" w:rsidRPr="00BD115D" w:rsidRDefault="00BD115D" w:rsidP="000720F5">
      <w:pPr>
        <w:kinsoku w:val="0"/>
        <w:overflowPunct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r w:rsidRPr="00BD115D">
        <w:rPr>
          <w:rFonts w:asciiTheme="majorHAnsi" w:hAnsiTheme="majorHAnsi" w:cstheme="majorHAnsi"/>
        </w:rPr>
        <w:t>Revelation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22:13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  <w:w w:val="75"/>
        </w:rPr>
        <w:t>-­‐</w:t>
      </w:r>
      <w:r w:rsidRPr="00BD115D">
        <w:rPr>
          <w:rFonts w:asciiTheme="majorHAnsi" w:hAnsiTheme="majorHAnsi" w:cstheme="majorHAnsi"/>
          <w:spacing w:val="39"/>
        </w:rPr>
        <w:t xml:space="preserve"> </w:t>
      </w:r>
      <w:r w:rsidRPr="00BD115D">
        <w:rPr>
          <w:rFonts w:asciiTheme="majorHAnsi" w:hAnsiTheme="majorHAnsi" w:cstheme="majorHAnsi"/>
        </w:rPr>
        <w:t>I</w:t>
      </w:r>
      <w:r w:rsidRPr="00BD115D">
        <w:rPr>
          <w:rFonts w:asciiTheme="majorHAnsi" w:hAnsiTheme="majorHAnsi" w:cstheme="majorHAnsi"/>
          <w:spacing w:val="39"/>
        </w:rPr>
        <w:t xml:space="preserve"> </w:t>
      </w:r>
      <w:r w:rsidRPr="00BD115D">
        <w:rPr>
          <w:rFonts w:asciiTheme="majorHAnsi" w:hAnsiTheme="majorHAnsi" w:cstheme="majorHAnsi"/>
        </w:rPr>
        <w:t>am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the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Alpha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and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the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Omega,</w:t>
      </w:r>
      <w:r w:rsidRPr="00BD115D">
        <w:rPr>
          <w:rFonts w:asciiTheme="majorHAnsi" w:hAnsiTheme="majorHAnsi" w:cstheme="majorHAnsi"/>
          <w:spacing w:val="10"/>
        </w:rPr>
        <w:t xml:space="preserve"> </w:t>
      </w:r>
      <w:r w:rsidRPr="00BD115D">
        <w:rPr>
          <w:rFonts w:asciiTheme="majorHAnsi" w:hAnsiTheme="majorHAnsi" w:cstheme="majorHAnsi"/>
        </w:rPr>
        <w:t>the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first</w:t>
      </w:r>
      <w:r w:rsidRPr="00BD115D">
        <w:rPr>
          <w:rFonts w:asciiTheme="majorHAnsi" w:hAnsiTheme="majorHAnsi" w:cstheme="majorHAnsi"/>
          <w:spacing w:val="39"/>
        </w:rPr>
        <w:t xml:space="preserve"> </w:t>
      </w:r>
      <w:r w:rsidRPr="00BD115D">
        <w:rPr>
          <w:rFonts w:asciiTheme="majorHAnsi" w:hAnsiTheme="majorHAnsi" w:cstheme="majorHAnsi"/>
        </w:rPr>
        <w:t>and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the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last,</w:t>
      </w:r>
      <w:r w:rsidRPr="00BD115D">
        <w:rPr>
          <w:rFonts w:asciiTheme="majorHAnsi" w:hAnsiTheme="majorHAnsi" w:cstheme="majorHAnsi"/>
          <w:spacing w:val="39"/>
        </w:rPr>
        <w:t xml:space="preserve"> </w:t>
      </w:r>
      <w:r w:rsidRPr="00BD115D">
        <w:rPr>
          <w:rFonts w:asciiTheme="majorHAnsi" w:hAnsiTheme="majorHAnsi" w:cstheme="majorHAnsi"/>
        </w:rPr>
        <w:t>the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beginning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and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the</w:t>
      </w:r>
      <w:r w:rsidRPr="00BD115D">
        <w:rPr>
          <w:rFonts w:asciiTheme="majorHAnsi" w:hAnsiTheme="majorHAnsi" w:cstheme="majorHAnsi"/>
          <w:spacing w:val="40"/>
        </w:rPr>
        <w:t xml:space="preserve"> </w:t>
      </w:r>
      <w:r w:rsidRPr="00BD115D">
        <w:rPr>
          <w:rFonts w:asciiTheme="majorHAnsi" w:hAnsiTheme="majorHAnsi" w:cstheme="majorHAnsi"/>
        </w:rPr>
        <w:t>end.”</w:t>
      </w:r>
    </w:p>
    <w:p w14:paraId="1B7647AE" w14:textId="77777777" w:rsidR="00C53649" w:rsidRDefault="00C53649" w:rsidP="000720F5">
      <w:pPr>
        <w:kinsoku w:val="0"/>
        <w:overflowPunct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</w:p>
    <w:p w14:paraId="18707601" w14:textId="77777777" w:rsidR="00C53649" w:rsidRDefault="00C53649" w:rsidP="000720F5">
      <w:pPr>
        <w:kinsoku w:val="0"/>
        <w:overflowPunct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</w:p>
    <w:p w14:paraId="19F3F3B5" w14:textId="77777777" w:rsidR="00C53649" w:rsidRDefault="00C53649" w:rsidP="000720F5">
      <w:pPr>
        <w:kinsoku w:val="0"/>
        <w:overflowPunct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</w:p>
    <w:p w14:paraId="2DED4B80" w14:textId="5DF7FFE0" w:rsidR="000720F5" w:rsidRDefault="000720F5" w:rsidP="000720F5">
      <w:pPr>
        <w:kinsoku w:val="0"/>
        <w:overflowPunct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We often see the </w:t>
      </w:r>
      <w:r w:rsidR="00C53649">
        <w:rPr>
          <w:rFonts w:asciiTheme="majorHAnsi" w:hAnsiTheme="majorHAnsi" w:cstheme="majorHAnsi"/>
        </w:rPr>
        <w:t>superposed Greek letters A</w:t>
      </w:r>
      <w:r w:rsidR="00C53649" w:rsidRPr="000720F5">
        <w:rPr>
          <w:rStyle w:val="grek"/>
          <w:rFonts w:asciiTheme="majorHAnsi" w:hAnsiTheme="majorHAnsi" w:cstheme="majorHAnsi"/>
          <w:color w:val="000000" w:themeColor="text1"/>
        </w:rPr>
        <w:t>Ω</w:t>
      </w:r>
      <w:r>
        <w:rPr>
          <w:rFonts w:asciiTheme="majorHAnsi" w:hAnsiTheme="majorHAnsi" w:cstheme="majorHAnsi"/>
        </w:rPr>
        <w:t>:</w:t>
      </w:r>
    </w:p>
    <w:p w14:paraId="063195B6" w14:textId="24B960FD" w:rsidR="00C53649" w:rsidRDefault="00C53649" w:rsidP="00C53649">
      <w:pPr>
        <w:kinsoku w:val="0"/>
        <w:overflowPunct w:val="0"/>
        <w:autoSpaceDE w:val="0"/>
        <w:autoSpaceDN w:val="0"/>
        <w:adjustRightInd w:val="0"/>
        <w:spacing w:after="120" w:line="276" w:lineRule="auto"/>
        <w:jc w:val="center"/>
      </w:pPr>
      <w:r>
        <w:fldChar w:fldCharType="begin"/>
      </w:r>
      <w:r>
        <w:instrText xml:space="preserve"> INCLUDEPICTURE "https://e1.pxfuel.com/desktop-wallpaper/545/223/desktop-wallpaper-1-best-alpha-omega-alpha-and-omega.jpg"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D6A9F90" wp14:editId="59123C37">
            <wp:extent cx="639994" cy="620201"/>
            <wp:effectExtent l="0" t="0" r="0" b="2540"/>
            <wp:docPr id="1239259654" name="Picture 1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59654" name="Picture 11" descr="A black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7867" cy="66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"https://tse2.mm.bing.net/th?id=OIP.i7shyvW5MCLNDR0WzUoDKwAAAA&amp;pid=Api&amp;P=0&amp;h=180"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2371DB9" wp14:editId="377BF516">
            <wp:extent cx="556591" cy="623952"/>
            <wp:effectExtent l="0" t="0" r="2540" b="0"/>
            <wp:docPr id="1591335823" name="Picture 8" descr="A blue and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335823" name="Picture 8" descr="A blue and green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7" cy="6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9262299" w14:textId="2D359195" w:rsidR="000720F5" w:rsidRPr="00BD115D" w:rsidRDefault="003673B9" w:rsidP="003673B9">
      <w:pPr>
        <w:kinsoku w:val="0"/>
        <w:overflowPunct w:val="0"/>
        <w:autoSpaceDE w:val="0"/>
        <w:autoSpaceDN w:val="0"/>
        <w:adjustRightInd w:val="0"/>
        <w:spacing w:after="120" w:line="276" w:lineRule="auto"/>
        <w:jc w:val="center"/>
      </w:pPr>
      <w:r>
        <w:fldChar w:fldCharType="begin"/>
      </w:r>
      <w:r>
        <w:instrText xml:space="preserve"> INCLUDEPICTURE "https://images.fineartamerica.com/images-medium-large-5/jesus-is-alpha-and-omega-gail-schimberg.jpg"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FE36A7A" wp14:editId="4DD95F86">
            <wp:extent cx="1383030" cy="1858668"/>
            <wp:effectExtent l="0" t="0" r="1270" b="0"/>
            <wp:docPr id="1102755166" name="Picture 13" descr="A religious painting of a person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55166" name="Picture 13" descr="A religious painting of a person holding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62" cy="189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3673B9">
        <w:drawing>
          <wp:inline distT="0" distB="0" distL="0" distR="0" wp14:anchorId="60706F0D" wp14:editId="4FACA4A8">
            <wp:extent cx="1979506" cy="1886195"/>
            <wp:effectExtent l="0" t="0" r="1905" b="6350"/>
            <wp:docPr id="1650174092" name="Picture 1" descr="A stained glass window with a letter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74092" name="Picture 1" descr="A stained glass window with a letter in i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2108" cy="192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2F72" w14:textId="14A59562" w:rsidR="00C53649" w:rsidRDefault="00BD115D" w:rsidP="00C53649">
      <w:pPr>
        <w:kinsoku w:val="0"/>
        <w:overflowPunct w:val="0"/>
        <w:autoSpaceDE w:val="0"/>
        <w:autoSpaceDN w:val="0"/>
        <w:adjustRightInd w:val="0"/>
        <w:spacing w:after="120" w:line="276" w:lineRule="auto"/>
        <w:ind w:right="258"/>
        <w:rPr>
          <w:rFonts w:asciiTheme="majorHAnsi" w:hAnsiTheme="majorHAnsi" w:cstheme="majorHAnsi"/>
          <w:b/>
          <w:bCs/>
        </w:rPr>
      </w:pPr>
      <w:r w:rsidRPr="00BD115D">
        <w:rPr>
          <w:rFonts w:asciiTheme="majorHAnsi" w:hAnsiTheme="majorHAnsi" w:cstheme="majorHAnsi"/>
          <w:w w:val="110"/>
        </w:rPr>
        <w:t>Jesus Christ is the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truth, the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alpha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and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the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omega, the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aleph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and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the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taw. In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His person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the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truth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and</w:t>
      </w:r>
      <w:r w:rsidRPr="00BD115D">
        <w:rPr>
          <w:rFonts w:asciiTheme="majorHAnsi" w:hAnsiTheme="majorHAnsi" w:cstheme="majorHAnsi"/>
          <w:spacing w:val="22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perfection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were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fused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on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the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cross. He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is the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beginning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and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the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end, the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manifestation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of absolute</w:t>
      </w:r>
      <w:r w:rsidRPr="00BD115D">
        <w:rPr>
          <w:rFonts w:asciiTheme="majorHAnsi" w:hAnsiTheme="majorHAnsi" w:cstheme="majorHAnsi"/>
          <w:spacing w:val="10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perfection.</w:t>
      </w:r>
      <w:r w:rsidR="00C53649">
        <w:rPr>
          <w:rFonts w:asciiTheme="majorHAnsi" w:hAnsiTheme="majorHAnsi" w:cstheme="majorHAnsi"/>
          <w:w w:val="110"/>
        </w:rPr>
        <w:t xml:space="preserve"> </w:t>
      </w:r>
      <w:r w:rsidR="00C53649">
        <w:rPr>
          <w:rFonts w:asciiTheme="majorHAnsi" w:hAnsiTheme="majorHAnsi" w:cstheme="majorHAnsi"/>
        </w:rPr>
        <w:t xml:space="preserve">Christ in Greek is </w:t>
      </w:r>
      <w:proofErr w:type="spellStart"/>
      <w:r w:rsidR="00C53649" w:rsidRPr="00C53649">
        <w:rPr>
          <w:rFonts w:asciiTheme="majorHAnsi" w:hAnsiTheme="majorHAnsi" w:cstheme="majorHAnsi"/>
          <w:b/>
          <w:bCs/>
        </w:rPr>
        <w:t>Χρ</w:t>
      </w:r>
      <w:r w:rsidR="00C53649" w:rsidRPr="00C53649">
        <w:rPr>
          <w:rFonts w:asciiTheme="majorHAnsi" w:hAnsiTheme="majorHAnsi" w:cstheme="majorHAnsi"/>
        </w:rPr>
        <w:t>ιστός</w:t>
      </w:r>
      <w:proofErr w:type="spellEnd"/>
      <w:r w:rsidR="00C53649">
        <w:rPr>
          <w:rFonts w:asciiTheme="majorHAnsi" w:hAnsiTheme="majorHAnsi" w:cstheme="majorHAnsi"/>
        </w:rPr>
        <w:t xml:space="preserve">, hence the superposed </w:t>
      </w:r>
      <w:proofErr w:type="spellStart"/>
      <w:r w:rsidR="00C53649" w:rsidRPr="00C53649">
        <w:rPr>
          <w:rFonts w:asciiTheme="majorHAnsi" w:hAnsiTheme="majorHAnsi" w:cstheme="majorHAnsi"/>
          <w:b/>
          <w:bCs/>
        </w:rPr>
        <w:t>Χρ</w:t>
      </w:r>
      <w:proofErr w:type="spellEnd"/>
      <w:r w:rsidR="00C53649">
        <w:rPr>
          <w:rFonts w:asciiTheme="majorHAnsi" w:hAnsiTheme="majorHAnsi" w:cstheme="majorHAnsi"/>
          <w:b/>
          <w:bCs/>
        </w:rPr>
        <w:t>.</w:t>
      </w:r>
    </w:p>
    <w:p w14:paraId="42D51EC5" w14:textId="17AC457C" w:rsidR="003673B9" w:rsidRPr="00C53649" w:rsidRDefault="003673B9" w:rsidP="003673B9">
      <w:pPr>
        <w:kinsoku w:val="0"/>
        <w:overflowPunct w:val="0"/>
        <w:autoSpaceDE w:val="0"/>
        <w:autoSpaceDN w:val="0"/>
        <w:adjustRightInd w:val="0"/>
        <w:spacing w:after="120" w:line="276" w:lineRule="auto"/>
        <w:ind w:right="258"/>
        <w:jc w:val="center"/>
        <w:rPr>
          <w:rFonts w:asciiTheme="majorHAnsi" w:hAnsiTheme="majorHAnsi" w:cstheme="majorHAnsi"/>
          <w:w w:val="110"/>
        </w:rPr>
      </w:pPr>
      <w:r>
        <w:fldChar w:fldCharType="begin"/>
      </w:r>
      <w:r>
        <w:instrText xml:space="preserve"> INCLUDEPICTURE "https://c1.staticflickr.com/1/157/427912991_deca6b8746_b.jpg"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61E1810" wp14:editId="5079B7DC">
            <wp:extent cx="1470549" cy="1470549"/>
            <wp:effectExtent l="0" t="0" r="3175" b="3175"/>
            <wp:docPr id="1875851364" name="Picture 9" descr="A stone cross with a cross and a cross with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851364" name="Picture 9" descr="A stone cross with a cross and a cross with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342" cy="153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3673B9">
        <w:drawing>
          <wp:inline distT="0" distB="0" distL="0" distR="0" wp14:anchorId="143F8EF1" wp14:editId="434E7922">
            <wp:extent cx="1049572" cy="1475549"/>
            <wp:effectExtent l="0" t="0" r="5080" b="0"/>
            <wp:docPr id="2067217151" name="Picture 1" descr="A gold object with a cros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17151" name="Picture 1" descr="A gold object with a cross on i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671" cy="15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"https://cdn11.bigcommerce.com/s-zjzn8ssx4n/images/stencil/1280x1280/products/31883/98938/N7314__14375.1684252992.JPG?c=1"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F36CA7" wp14:editId="349653B3">
            <wp:extent cx="1470550" cy="1470550"/>
            <wp:effectExtent l="0" t="0" r="3175" b="3175"/>
            <wp:docPr id="1063696486" name="Picture 14" descr="A red and gold embroidered em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96486" name="Picture 14" descr="A red and gold embroidered embl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64" cy="149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"https://symbolsarchive.com/wp-content/uploads/2021/04/Chi_Rho_symbol.png"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62B589C" wp14:editId="60D87651">
            <wp:extent cx="1438661" cy="1438661"/>
            <wp:effectExtent l="0" t="0" r="0" b="0"/>
            <wp:docPr id="735234737" name="Picture 15" descr="A gold symbol on a red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34737" name="Picture 15" descr="A gold symbol on a red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43" cy="145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FA73778" w14:textId="39EB105E" w:rsidR="00BD115D" w:rsidRPr="00BD115D" w:rsidRDefault="00C53649" w:rsidP="00C53649">
      <w:pPr>
        <w:kinsoku w:val="0"/>
        <w:overflowPunct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w w:val="110"/>
        </w:rPr>
        <w:t>An</w:t>
      </w:r>
      <w:r w:rsidR="00BD115D" w:rsidRPr="00BD115D">
        <w:rPr>
          <w:rFonts w:asciiTheme="majorHAnsi" w:hAnsiTheme="majorHAnsi" w:cstheme="majorHAnsi"/>
          <w:w w:val="110"/>
        </w:rPr>
        <w:t xml:space="preserve"> early image of </w:t>
      </w:r>
      <w:r w:rsidR="00BD115D" w:rsidRPr="00BD115D">
        <w:rPr>
          <w:rFonts w:asciiTheme="majorHAnsi" w:hAnsiTheme="majorHAnsi" w:cstheme="majorHAnsi"/>
          <w:b/>
          <w:bCs/>
          <w:w w:val="110"/>
        </w:rPr>
        <w:t xml:space="preserve">Christ </w:t>
      </w:r>
      <w:proofErr w:type="spellStart"/>
      <w:r w:rsidR="00BD115D" w:rsidRPr="00BD115D">
        <w:rPr>
          <w:rFonts w:asciiTheme="majorHAnsi" w:hAnsiTheme="majorHAnsi" w:cstheme="majorHAnsi"/>
          <w:b/>
          <w:bCs/>
          <w:w w:val="110"/>
        </w:rPr>
        <w:t>Pantocrator</w:t>
      </w:r>
      <w:proofErr w:type="spellEnd"/>
      <w:r w:rsidR="00BD115D" w:rsidRPr="00BD115D">
        <w:rPr>
          <w:rFonts w:asciiTheme="majorHAnsi" w:hAnsiTheme="majorHAnsi" w:cstheme="majorHAnsi"/>
          <w:b/>
          <w:bCs/>
          <w:w w:val="110"/>
        </w:rPr>
        <w:t xml:space="preserve"> </w:t>
      </w:r>
      <w:r w:rsidR="00BD115D" w:rsidRPr="00BD115D">
        <w:rPr>
          <w:rFonts w:asciiTheme="majorHAnsi" w:hAnsiTheme="majorHAnsi" w:cstheme="majorHAnsi"/>
          <w:w w:val="110"/>
        </w:rPr>
        <w:t>(Πα</w:t>
      </w:r>
      <w:proofErr w:type="spellStart"/>
      <w:r w:rsidR="00BD115D" w:rsidRPr="00BD115D">
        <w:rPr>
          <w:rFonts w:asciiTheme="majorHAnsi" w:hAnsiTheme="majorHAnsi" w:cstheme="majorHAnsi"/>
          <w:w w:val="110"/>
        </w:rPr>
        <w:t>ντοκράτωρ</w:t>
      </w:r>
      <w:proofErr w:type="spellEnd"/>
      <w:r w:rsidR="00BD115D" w:rsidRPr="00BD115D">
        <w:rPr>
          <w:rFonts w:asciiTheme="majorHAnsi" w:hAnsiTheme="majorHAnsi" w:cstheme="majorHAnsi"/>
          <w:w w:val="110"/>
        </w:rPr>
        <w:t>)</w:t>
      </w:r>
      <w:r w:rsidR="00BD115D" w:rsidRPr="00BD115D">
        <w:rPr>
          <w:rFonts w:asciiTheme="majorHAnsi" w:hAnsiTheme="majorHAnsi" w:cstheme="majorHAnsi"/>
          <w:spacing w:val="-14"/>
          <w:w w:val="110"/>
        </w:rPr>
        <w:t xml:space="preserve"> </w:t>
      </w:r>
      <w:r>
        <w:rPr>
          <w:rFonts w:asciiTheme="majorHAnsi" w:hAnsiTheme="majorHAnsi" w:cstheme="majorHAnsi"/>
          <w:spacing w:val="-14"/>
          <w:w w:val="110"/>
        </w:rPr>
        <w:t xml:space="preserve">meaning Almighty or All-powerful </w:t>
      </w:r>
      <w:r w:rsidR="00BD115D" w:rsidRPr="00BD115D">
        <w:rPr>
          <w:rFonts w:asciiTheme="majorHAnsi" w:hAnsiTheme="majorHAnsi" w:cstheme="majorHAnsi"/>
          <w:w w:val="110"/>
        </w:rPr>
        <w:t>was used as a translation of one of many names of God in Judaism.</w:t>
      </w:r>
    </w:p>
    <w:p w14:paraId="54F29A48" w14:textId="445045E9" w:rsidR="00C53649" w:rsidRPr="00C53649" w:rsidRDefault="00C53649" w:rsidP="00C53649">
      <w:pPr>
        <w:kinsoku w:val="0"/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C5364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C611F18" wp14:editId="6314BFD4">
            <wp:extent cx="1144905" cy="1534795"/>
            <wp:effectExtent l="0" t="0" r="0" b="1905"/>
            <wp:docPr id="987918699" name="Picture 10" descr="A close-up of a paint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18699" name="Picture 10" descr="A close-up of a painting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7C92A" w14:textId="77777777" w:rsidR="00BD115D" w:rsidRPr="00BD115D" w:rsidRDefault="00BD115D" w:rsidP="00BD115D">
      <w:pPr>
        <w:kinsoku w:val="0"/>
        <w:overflowPunct w:val="0"/>
        <w:autoSpaceDE w:val="0"/>
        <w:autoSpaceDN w:val="0"/>
        <w:adjustRightInd w:val="0"/>
        <w:spacing w:after="120" w:line="276" w:lineRule="auto"/>
        <w:rPr>
          <w:rFonts w:asciiTheme="majorHAnsi" w:hAnsiTheme="majorHAnsi" w:cstheme="majorHAnsi"/>
        </w:rPr>
      </w:pPr>
    </w:p>
    <w:p w14:paraId="5EBD308A" w14:textId="77777777" w:rsidR="00BD115D" w:rsidRPr="00BD115D" w:rsidRDefault="00BD115D" w:rsidP="00C53649">
      <w:pPr>
        <w:kinsoku w:val="0"/>
        <w:overflowPunct w:val="0"/>
        <w:autoSpaceDE w:val="0"/>
        <w:autoSpaceDN w:val="0"/>
        <w:adjustRightInd w:val="0"/>
        <w:spacing w:after="120" w:line="276" w:lineRule="auto"/>
        <w:ind w:left="39"/>
        <w:rPr>
          <w:rFonts w:asciiTheme="majorHAnsi" w:hAnsiTheme="majorHAnsi" w:cstheme="majorHAnsi"/>
          <w:w w:val="110"/>
        </w:rPr>
      </w:pPr>
      <w:r w:rsidRPr="00BD115D">
        <w:rPr>
          <w:rFonts w:asciiTheme="majorHAnsi" w:hAnsiTheme="majorHAnsi" w:cstheme="majorHAnsi"/>
          <w:w w:val="110"/>
        </w:rPr>
        <w:t>When the</w:t>
      </w:r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Hebrew Bible</w:t>
      </w:r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was</w:t>
      </w:r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translated into Greek as</w:t>
      </w:r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the</w:t>
      </w:r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 xml:space="preserve">Septuagint, </w:t>
      </w:r>
      <w:proofErr w:type="spellStart"/>
      <w:r w:rsidRPr="00BD115D">
        <w:rPr>
          <w:rFonts w:asciiTheme="majorHAnsi" w:hAnsiTheme="majorHAnsi" w:cstheme="majorHAnsi"/>
          <w:i/>
          <w:iCs/>
          <w:w w:val="110"/>
        </w:rPr>
        <w:t>Pantokrator</w:t>
      </w:r>
      <w:proofErr w:type="spellEnd"/>
      <w:r w:rsidRPr="00BD115D">
        <w:rPr>
          <w:rFonts w:asciiTheme="majorHAnsi" w:hAnsiTheme="majorHAnsi" w:cstheme="majorHAnsi"/>
          <w:i/>
          <w:iCs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was used both for</w:t>
      </w:r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i/>
          <w:iCs/>
          <w:w w:val="110"/>
        </w:rPr>
        <w:t xml:space="preserve">YHWH Sabaoth </w:t>
      </w:r>
      <w:r w:rsidRPr="00BD115D">
        <w:rPr>
          <w:rFonts w:asciiTheme="majorHAnsi" w:hAnsiTheme="majorHAnsi" w:cstheme="majorHAnsi"/>
          <w:w w:val="110"/>
        </w:rPr>
        <w:t>"Lord of</w:t>
      </w:r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Hosts"</w:t>
      </w:r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 xml:space="preserve">and for </w:t>
      </w:r>
      <w:r w:rsidRPr="00BD115D">
        <w:rPr>
          <w:rFonts w:asciiTheme="majorHAnsi" w:hAnsiTheme="majorHAnsi" w:cstheme="majorHAnsi"/>
          <w:i/>
          <w:iCs/>
          <w:w w:val="110"/>
        </w:rPr>
        <w:t>El</w:t>
      </w:r>
      <w:r w:rsidRPr="00BD115D">
        <w:rPr>
          <w:rFonts w:asciiTheme="majorHAnsi" w:hAnsiTheme="majorHAnsi" w:cstheme="majorHAnsi"/>
          <w:i/>
          <w:iCs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i/>
          <w:iCs/>
          <w:w w:val="110"/>
        </w:rPr>
        <w:t>Shaddai</w:t>
      </w:r>
      <w:r w:rsidRPr="00BD115D">
        <w:rPr>
          <w:rFonts w:asciiTheme="majorHAnsi" w:hAnsiTheme="majorHAnsi" w:cstheme="majorHAnsi"/>
          <w:i/>
          <w:iCs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"God Almighty". The author</w:t>
      </w:r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of</w:t>
      </w:r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the Book of</w:t>
      </w:r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Revelation uses</w:t>
      </w:r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 xml:space="preserve">the word </w:t>
      </w:r>
      <w:proofErr w:type="spellStart"/>
      <w:r w:rsidRPr="00BD115D">
        <w:rPr>
          <w:rFonts w:asciiTheme="majorHAnsi" w:hAnsiTheme="majorHAnsi" w:cstheme="majorHAnsi"/>
          <w:w w:val="110"/>
        </w:rPr>
        <w:t>Pantokrator</w:t>
      </w:r>
      <w:proofErr w:type="spellEnd"/>
      <w:r w:rsidRPr="00BD115D">
        <w:rPr>
          <w:rFonts w:asciiTheme="majorHAnsi" w:hAnsiTheme="majorHAnsi" w:cstheme="majorHAnsi"/>
          <w:spacing w:val="-1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to be reserved for</w:t>
      </w:r>
      <w:r w:rsidRPr="00BD115D">
        <w:rPr>
          <w:rFonts w:asciiTheme="majorHAnsi" w:hAnsiTheme="majorHAnsi" w:cstheme="majorHAnsi"/>
          <w:spacing w:val="19"/>
          <w:w w:val="110"/>
        </w:rPr>
        <w:t xml:space="preserve"> </w:t>
      </w:r>
      <w:r w:rsidRPr="00BD115D">
        <w:rPr>
          <w:rFonts w:asciiTheme="majorHAnsi" w:hAnsiTheme="majorHAnsi" w:cstheme="majorHAnsi"/>
          <w:w w:val="110"/>
        </w:rPr>
        <w:t>God alone.</w:t>
      </w:r>
    </w:p>
    <w:p w14:paraId="6B36D00F" w14:textId="77777777" w:rsidR="00BD115D" w:rsidRPr="00C81CC2" w:rsidRDefault="00BD115D" w:rsidP="00BD115D">
      <w:pPr>
        <w:spacing w:after="120" w:line="276" w:lineRule="auto"/>
        <w:rPr>
          <w:rFonts w:asciiTheme="majorHAnsi" w:eastAsia="Times New Roman" w:hAnsiTheme="majorHAnsi" w:cstheme="majorHAnsi"/>
        </w:rPr>
      </w:pPr>
    </w:p>
    <w:sectPr w:rsidR="00BD115D" w:rsidRPr="00C81CC2" w:rsidSect="00C53649">
      <w:footerReference w:type="even" r:id="rId23"/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8FBFB0" w14:textId="77777777" w:rsidR="00A56FC6" w:rsidRDefault="00A56FC6" w:rsidP="00A64369">
      <w:r>
        <w:separator/>
      </w:r>
    </w:p>
  </w:endnote>
  <w:endnote w:type="continuationSeparator" w:id="0">
    <w:p w14:paraId="7C034689" w14:textId="77777777" w:rsidR="00A56FC6" w:rsidRDefault="00A56FC6" w:rsidP="00A64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191DA" w14:textId="77777777" w:rsidR="00EB6554" w:rsidRDefault="00EB6554" w:rsidP="001362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791899" w14:textId="77777777" w:rsidR="00EB6554" w:rsidRDefault="00EB65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0947C" w14:textId="77777777" w:rsidR="00EB6554" w:rsidRDefault="00EB6554" w:rsidP="001362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8452D">
      <w:rPr>
        <w:rStyle w:val="PageNumber"/>
        <w:noProof/>
      </w:rPr>
      <w:t>1</w:t>
    </w:r>
    <w:r>
      <w:rPr>
        <w:rStyle w:val="PageNumber"/>
      </w:rPr>
      <w:fldChar w:fldCharType="end"/>
    </w:r>
  </w:p>
  <w:p w14:paraId="1584F5A6" w14:textId="77777777" w:rsidR="00EB6554" w:rsidRDefault="00EB65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FA457" w14:textId="77777777" w:rsidR="00A56FC6" w:rsidRDefault="00A56FC6" w:rsidP="00A64369">
      <w:r>
        <w:separator/>
      </w:r>
    </w:p>
  </w:footnote>
  <w:footnote w:type="continuationSeparator" w:id="0">
    <w:p w14:paraId="129E39FF" w14:textId="77777777" w:rsidR="00A56FC6" w:rsidRDefault="00A56FC6" w:rsidP="00A64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F69B7"/>
    <w:multiLevelType w:val="hybridMultilevel"/>
    <w:tmpl w:val="B0FE8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40839"/>
    <w:multiLevelType w:val="hybridMultilevel"/>
    <w:tmpl w:val="4E523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5624C"/>
    <w:multiLevelType w:val="hybridMultilevel"/>
    <w:tmpl w:val="AF26B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FF03BE"/>
    <w:multiLevelType w:val="hybridMultilevel"/>
    <w:tmpl w:val="94E6A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FC02B8"/>
    <w:multiLevelType w:val="hybridMultilevel"/>
    <w:tmpl w:val="EBFE1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357222">
    <w:abstractNumId w:val="2"/>
  </w:num>
  <w:num w:numId="2" w16cid:durableId="330912537">
    <w:abstractNumId w:val="3"/>
  </w:num>
  <w:num w:numId="3" w16cid:durableId="692734174">
    <w:abstractNumId w:val="1"/>
  </w:num>
  <w:num w:numId="4" w16cid:durableId="379281159">
    <w:abstractNumId w:val="0"/>
  </w:num>
  <w:num w:numId="5" w16cid:durableId="18996582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50E2"/>
    <w:rsid w:val="00044140"/>
    <w:rsid w:val="00067E39"/>
    <w:rsid w:val="000720F5"/>
    <w:rsid w:val="0010236E"/>
    <w:rsid w:val="001362A6"/>
    <w:rsid w:val="001F7FE8"/>
    <w:rsid w:val="00214E02"/>
    <w:rsid w:val="0025088C"/>
    <w:rsid w:val="00251D0F"/>
    <w:rsid w:val="0028642F"/>
    <w:rsid w:val="003673B9"/>
    <w:rsid w:val="00444691"/>
    <w:rsid w:val="004760BA"/>
    <w:rsid w:val="004A45D0"/>
    <w:rsid w:val="004F2CDA"/>
    <w:rsid w:val="00524348"/>
    <w:rsid w:val="00644C1D"/>
    <w:rsid w:val="00673A7D"/>
    <w:rsid w:val="00684818"/>
    <w:rsid w:val="006C45B4"/>
    <w:rsid w:val="006F5569"/>
    <w:rsid w:val="00702464"/>
    <w:rsid w:val="007742AC"/>
    <w:rsid w:val="008A087A"/>
    <w:rsid w:val="0098452D"/>
    <w:rsid w:val="00A344B4"/>
    <w:rsid w:val="00A56FC6"/>
    <w:rsid w:val="00A64369"/>
    <w:rsid w:val="00A82796"/>
    <w:rsid w:val="00AA65C8"/>
    <w:rsid w:val="00AB6EA1"/>
    <w:rsid w:val="00BA1116"/>
    <w:rsid w:val="00BA638E"/>
    <w:rsid w:val="00BD115D"/>
    <w:rsid w:val="00C53649"/>
    <w:rsid w:val="00C81CC2"/>
    <w:rsid w:val="00C950E2"/>
    <w:rsid w:val="00CE3166"/>
    <w:rsid w:val="00D83791"/>
    <w:rsid w:val="00DD2F3E"/>
    <w:rsid w:val="00DE1C0D"/>
    <w:rsid w:val="00DE7D36"/>
    <w:rsid w:val="00E6486C"/>
    <w:rsid w:val="00EB6554"/>
    <w:rsid w:val="00EE1FBF"/>
    <w:rsid w:val="00F16F49"/>
    <w:rsid w:val="00FC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21252A"/>
  <w14:defaultImageDpi w14:val="300"/>
  <w15:docId w15:val="{92639267-B6A5-A74A-8D5D-FB9B277B0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1C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950E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950E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50E2"/>
    <w:rPr>
      <w:rFonts w:ascii="Times" w:hAnsi="Times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C950E2"/>
    <w:rPr>
      <w:i/>
      <w:iCs/>
    </w:rPr>
  </w:style>
  <w:style w:type="paragraph" w:styleId="ListParagraph">
    <w:name w:val="List Paragraph"/>
    <w:basedOn w:val="Normal"/>
    <w:uiPriority w:val="34"/>
    <w:qFormat/>
    <w:rsid w:val="00FC712E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A64369"/>
  </w:style>
  <w:style w:type="character" w:customStyle="1" w:styleId="EndnoteTextChar">
    <w:name w:val="Endnote Text Char"/>
    <w:basedOn w:val="DefaultParagraphFont"/>
    <w:link w:val="EndnoteText"/>
    <w:uiPriority w:val="99"/>
    <w:rsid w:val="00A64369"/>
  </w:style>
  <w:style w:type="character" w:styleId="EndnoteReference">
    <w:name w:val="endnote reference"/>
    <w:basedOn w:val="DefaultParagraphFont"/>
    <w:uiPriority w:val="99"/>
    <w:unhideWhenUsed/>
    <w:rsid w:val="00A64369"/>
    <w:rPr>
      <w:vertAlign w:val="superscript"/>
    </w:rPr>
  </w:style>
  <w:style w:type="paragraph" w:customStyle="1" w:styleId="pl">
    <w:name w:val="pl"/>
    <w:basedOn w:val="Normal"/>
    <w:rsid w:val="00DD2F3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bcv">
    <w:name w:val="bcv"/>
    <w:basedOn w:val="DefaultParagraphFont"/>
    <w:rsid w:val="00DD2F3E"/>
  </w:style>
  <w:style w:type="paragraph" w:styleId="NormalWeb">
    <w:name w:val="Normal (Web)"/>
    <w:basedOn w:val="Normal"/>
    <w:uiPriority w:val="99"/>
    <w:unhideWhenUsed/>
    <w:rsid w:val="00DD2F3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poi">
    <w:name w:val="poi"/>
    <w:basedOn w:val="Normal"/>
    <w:rsid w:val="0025088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362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2A6"/>
  </w:style>
  <w:style w:type="character" w:styleId="PageNumber">
    <w:name w:val="page number"/>
    <w:basedOn w:val="DefaultParagraphFont"/>
    <w:uiPriority w:val="99"/>
    <w:semiHidden/>
    <w:unhideWhenUsed/>
    <w:rsid w:val="001362A6"/>
  </w:style>
  <w:style w:type="paragraph" w:customStyle="1" w:styleId="po">
    <w:name w:val="po"/>
    <w:basedOn w:val="Normal"/>
    <w:rsid w:val="00EE1FB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of">
    <w:name w:val="pof"/>
    <w:basedOn w:val="Normal"/>
    <w:rsid w:val="0052434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oil">
    <w:name w:val="poil"/>
    <w:basedOn w:val="Normal"/>
    <w:rsid w:val="0052434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con">
    <w:name w:val="pcon"/>
    <w:basedOn w:val="Normal"/>
    <w:rsid w:val="0068481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text">
    <w:name w:val="text"/>
    <w:basedOn w:val="Normal"/>
    <w:rsid w:val="008A087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f">
    <w:name w:val="pf"/>
    <w:basedOn w:val="Normal"/>
    <w:rsid w:val="00DE1C0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A82796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81C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C81CC2"/>
    <w:pPr>
      <w:autoSpaceDE w:val="0"/>
      <w:autoSpaceDN w:val="0"/>
      <w:adjustRightInd w:val="0"/>
      <w:ind w:left="39"/>
    </w:pPr>
    <w:rPr>
      <w:rFonts w:ascii="Times New Roman" w:hAnsi="Times New Roman" w:cs="Times New Roman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C81CC2"/>
    <w:rPr>
      <w:rFonts w:ascii="Times New Roman" w:hAnsi="Times New Roman" w:cs="Times New Roman"/>
      <w:sz w:val="19"/>
      <w:szCs w:val="19"/>
    </w:rPr>
  </w:style>
  <w:style w:type="paragraph" w:styleId="Title">
    <w:name w:val="Title"/>
    <w:basedOn w:val="Normal"/>
    <w:next w:val="Normal"/>
    <w:link w:val="TitleChar"/>
    <w:uiPriority w:val="1"/>
    <w:qFormat/>
    <w:rsid w:val="00C81CC2"/>
    <w:pPr>
      <w:autoSpaceDE w:val="0"/>
      <w:autoSpaceDN w:val="0"/>
      <w:adjustRightInd w:val="0"/>
      <w:spacing w:before="3"/>
      <w:jc w:val="center"/>
    </w:pPr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uiPriority w:val="1"/>
    <w:rsid w:val="00C81CC2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grek">
    <w:name w:val="grek"/>
    <w:basedOn w:val="DefaultParagraphFont"/>
    <w:rsid w:val="00072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7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8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</Company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Zmuda</dc:creator>
  <cp:keywords/>
  <dc:description/>
  <cp:lastModifiedBy>Henry Zmuda</cp:lastModifiedBy>
  <cp:revision>5</cp:revision>
  <cp:lastPrinted>2015-09-18T12:31:00Z</cp:lastPrinted>
  <dcterms:created xsi:type="dcterms:W3CDTF">2015-09-18T12:32:00Z</dcterms:created>
  <dcterms:modified xsi:type="dcterms:W3CDTF">2024-08-27T02:27:00Z</dcterms:modified>
</cp:coreProperties>
</file>